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663" w:rsidRDefault="00110663">
      <w:pPr>
        <w:pStyle w:val="ConsPlusTitle"/>
        <w:jc w:val="center"/>
        <w:outlineLvl w:val="0"/>
      </w:pPr>
      <w:r>
        <w:t>ГУБЕРНАТОР КУРСКОЙ ОБЛАСТИ</w:t>
      </w:r>
    </w:p>
    <w:p w:rsidR="00110663" w:rsidRDefault="00110663">
      <w:pPr>
        <w:pStyle w:val="ConsPlusTitle"/>
        <w:jc w:val="center"/>
      </w:pPr>
    </w:p>
    <w:p w:rsidR="00110663" w:rsidRDefault="00110663">
      <w:pPr>
        <w:pStyle w:val="ConsPlusTitle"/>
        <w:jc w:val="center"/>
      </w:pPr>
      <w:r>
        <w:t>ПОСТАНОВЛЕНИЕ</w:t>
      </w:r>
    </w:p>
    <w:p w:rsidR="00110663" w:rsidRDefault="00110663">
      <w:pPr>
        <w:pStyle w:val="ConsPlusTitle"/>
        <w:jc w:val="center"/>
      </w:pPr>
      <w:r>
        <w:t>от 7 марта 2013 г. N 96-пг</w:t>
      </w:r>
    </w:p>
    <w:p w:rsidR="00110663" w:rsidRDefault="00110663">
      <w:pPr>
        <w:pStyle w:val="ConsPlusTitle"/>
        <w:jc w:val="center"/>
      </w:pPr>
    </w:p>
    <w:p w:rsidR="00110663" w:rsidRDefault="00110663">
      <w:pPr>
        <w:pStyle w:val="ConsPlusTitle"/>
        <w:jc w:val="center"/>
      </w:pPr>
      <w:r>
        <w:t xml:space="preserve">ОБ УТВЕРЖДЕНИИ ПОЛОЖЕНИЯ О КОМИТЕТЕ </w:t>
      </w:r>
      <w:proofErr w:type="gramStart"/>
      <w:r>
        <w:t>РЕГИОНАЛЬНОЙ</w:t>
      </w:r>
      <w:proofErr w:type="gramEnd"/>
    </w:p>
    <w:p w:rsidR="00110663" w:rsidRDefault="00110663">
      <w:pPr>
        <w:pStyle w:val="ConsPlusTitle"/>
        <w:jc w:val="center"/>
      </w:pPr>
      <w:r>
        <w:t>БЕЗОПАСНОСТИ КУРСКОЙ ОБЛАСТИ</w:t>
      </w:r>
    </w:p>
    <w:p w:rsidR="00110663" w:rsidRDefault="00110663">
      <w:pPr>
        <w:pStyle w:val="ConsPlusNormal"/>
        <w:jc w:val="both"/>
      </w:pPr>
    </w:p>
    <w:p w:rsidR="00110663" w:rsidRDefault="00110663">
      <w:pPr>
        <w:pStyle w:val="ConsPlusNormal"/>
        <w:ind w:firstLine="540"/>
        <w:jc w:val="both"/>
      </w:pPr>
      <w:r>
        <w:t xml:space="preserve">В соответствии с </w:t>
      </w:r>
      <w:hyperlink r:id="rId5">
        <w:r>
          <w:rPr>
            <w:color w:val="0000FF"/>
          </w:rPr>
          <w:t>Уставом</w:t>
        </w:r>
      </w:hyperlink>
      <w:r>
        <w:t xml:space="preserve"> Курской области постановляю:</w:t>
      </w:r>
    </w:p>
    <w:p w:rsidR="00110663" w:rsidRDefault="00110663">
      <w:pPr>
        <w:pStyle w:val="ConsPlusNormal"/>
        <w:spacing w:before="220"/>
        <w:ind w:firstLine="540"/>
        <w:jc w:val="both"/>
      </w:pPr>
      <w:r>
        <w:t xml:space="preserve">1. Утвердить прилагаемое </w:t>
      </w:r>
      <w:hyperlink w:anchor="P50">
        <w:r>
          <w:rPr>
            <w:color w:val="0000FF"/>
          </w:rPr>
          <w:t>Положение</w:t>
        </w:r>
      </w:hyperlink>
      <w:r>
        <w:t xml:space="preserve"> о комитете региональной безопасности Курской области.</w:t>
      </w:r>
    </w:p>
    <w:p w:rsidR="00110663" w:rsidRDefault="00110663">
      <w:pPr>
        <w:pStyle w:val="ConsPlusNormal"/>
        <w:spacing w:before="220"/>
        <w:ind w:firstLine="540"/>
        <w:jc w:val="both"/>
      </w:pPr>
      <w:r>
        <w:t>2. Признать утратившими силу:</w:t>
      </w:r>
    </w:p>
    <w:p w:rsidR="00110663" w:rsidRDefault="00110663">
      <w:pPr>
        <w:pStyle w:val="ConsPlusNormal"/>
        <w:spacing w:before="220"/>
        <w:ind w:firstLine="540"/>
        <w:jc w:val="both"/>
      </w:pPr>
      <w:hyperlink r:id="rId6">
        <w:r>
          <w:rPr>
            <w:color w:val="0000FF"/>
          </w:rPr>
          <w:t>постановление</w:t>
        </w:r>
      </w:hyperlink>
      <w:r>
        <w:t xml:space="preserve"> Губернатора Курской области от 19.11.2010 N 435-пг "Об утверждении Положения об управлении по осуществлению полномочий в области гражданской обороны, защиты населения и территорий от чрезвычайных ситуаций и пожарной безопасности Курской области";</w:t>
      </w:r>
    </w:p>
    <w:p w:rsidR="00110663" w:rsidRDefault="00110663">
      <w:pPr>
        <w:pStyle w:val="ConsPlusNormal"/>
        <w:spacing w:before="220"/>
        <w:ind w:firstLine="540"/>
        <w:jc w:val="both"/>
      </w:pPr>
      <w:hyperlink r:id="rId7">
        <w:r>
          <w:rPr>
            <w:color w:val="0000FF"/>
          </w:rPr>
          <w:t>постановление</w:t>
        </w:r>
      </w:hyperlink>
      <w:r>
        <w:t xml:space="preserve"> Губернатора Курской области от 17.05.2011 N 171-пг "О внесении изменений в постановление Губернатора Курской области от 19.11.2010 N 435-пг "Об утверждении Положения об управлении по осуществлению полномочий в области гражданской обороны, защиты населения и территорий от чрезвычайных ситуаций и пожарной безопасности Курской области";</w:t>
      </w:r>
    </w:p>
    <w:p w:rsidR="00110663" w:rsidRDefault="00110663">
      <w:pPr>
        <w:pStyle w:val="ConsPlusNormal"/>
        <w:spacing w:before="220"/>
        <w:ind w:firstLine="540"/>
        <w:jc w:val="both"/>
      </w:pPr>
      <w:hyperlink r:id="rId8">
        <w:r>
          <w:rPr>
            <w:color w:val="0000FF"/>
          </w:rPr>
          <w:t>постановление</w:t>
        </w:r>
      </w:hyperlink>
      <w:r>
        <w:t xml:space="preserve"> Губернатора Курской области от 21.09.2011 N 395-пг "Об утверждении Положения о секретариате заместителя Губернатора Курской области (по вопросам ГО и ЧС)";</w:t>
      </w:r>
    </w:p>
    <w:p w:rsidR="00110663" w:rsidRDefault="00110663">
      <w:pPr>
        <w:pStyle w:val="ConsPlusNormal"/>
        <w:spacing w:before="220"/>
        <w:ind w:firstLine="540"/>
        <w:jc w:val="both"/>
      </w:pPr>
      <w:hyperlink r:id="rId9">
        <w:r>
          <w:rPr>
            <w:color w:val="0000FF"/>
          </w:rPr>
          <w:t>постановление</w:t>
        </w:r>
      </w:hyperlink>
      <w:r>
        <w:t xml:space="preserve"> Губернатора Курской области от 26.09.2011 N 400-пг "О внесении изменения в постановление Губернатора Курской области от 19.11.2010 N 435-пг "Об утверждении Положения об управлении по осуществлению полномочий в области гражданской обороны, защиты населения и территорий от чрезвычайных ситуаций и пожарной безопасности Курской области";</w:t>
      </w:r>
    </w:p>
    <w:p w:rsidR="00110663" w:rsidRDefault="00110663">
      <w:pPr>
        <w:pStyle w:val="ConsPlusNormal"/>
        <w:spacing w:before="220"/>
        <w:ind w:firstLine="540"/>
        <w:jc w:val="both"/>
      </w:pPr>
      <w:hyperlink r:id="rId10">
        <w:r>
          <w:rPr>
            <w:color w:val="0000FF"/>
          </w:rPr>
          <w:t>постановление</w:t>
        </w:r>
      </w:hyperlink>
      <w:r>
        <w:t xml:space="preserve"> Губернатора Курской области от 10.11.2011 N 458-пг "О внесении изменений и дополнений в постановление Губернатора Курской области от 19.11.2010 N 435-пг "Об утверждении Положения об управлении по осуществлению полномочий в области гражданской обороны, защиты населения и территорий от чрезвычайных ситуаций и пожарной безопасности Курской области";</w:t>
      </w:r>
    </w:p>
    <w:p w:rsidR="00110663" w:rsidRDefault="00110663">
      <w:pPr>
        <w:pStyle w:val="ConsPlusNormal"/>
        <w:spacing w:before="220"/>
        <w:ind w:firstLine="540"/>
        <w:jc w:val="both"/>
      </w:pPr>
      <w:hyperlink r:id="rId11">
        <w:r>
          <w:rPr>
            <w:color w:val="0000FF"/>
          </w:rPr>
          <w:t>пункт 1</w:t>
        </w:r>
      </w:hyperlink>
      <w:r>
        <w:t xml:space="preserve"> постановления Губернатора Курской области от 27.03.2012 N 156-пг "О внесении изменений в некоторые акты Губернатора Курской области".</w:t>
      </w:r>
    </w:p>
    <w:p w:rsidR="00110663" w:rsidRDefault="00110663">
      <w:pPr>
        <w:pStyle w:val="ConsPlusNormal"/>
        <w:spacing w:before="220"/>
        <w:ind w:firstLine="540"/>
        <w:jc w:val="both"/>
      </w:pPr>
      <w:r>
        <w:t>3. Постановление вступает в силу с 1 апреля 2013 года.</w:t>
      </w:r>
    </w:p>
    <w:p w:rsidR="00110663" w:rsidRDefault="00110663">
      <w:pPr>
        <w:pStyle w:val="ConsPlusNormal"/>
        <w:jc w:val="both"/>
      </w:pPr>
    </w:p>
    <w:p w:rsidR="00110663" w:rsidRDefault="00110663">
      <w:pPr>
        <w:pStyle w:val="ConsPlusNormal"/>
        <w:jc w:val="right"/>
      </w:pPr>
      <w:r>
        <w:t>Губернатор</w:t>
      </w:r>
    </w:p>
    <w:p w:rsidR="00110663" w:rsidRDefault="00110663">
      <w:pPr>
        <w:pStyle w:val="ConsPlusNormal"/>
        <w:jc w:val="right"/>
      </w:pPr>
      <w:r>
        <w:t>Курской области</w:t>
      </w:r>
    </w:p>
    <w:p w:rsidR="00110663" w:rsidRDefault="00110663">
      <w:pPr>
        <w:pStyle w:val="ConsPlusNormal"/>
        <w:jc w:val="right"/>
      </w:pPr>
      <w:r>
        <w:t>А.Н.МИХАЙЛОВ</w:t>
      </w:r>
    </w:p>
    <w:p w:rsidR="00110663" w:rsidRDefault="00110663">
      <w:pPr>
        <w:pStyle w:val="ConsPlusNormal"/>
        <w:jc w:val="both"/>
      </w:pPr>
    </w:p>
    <w:p w:rsidR="00110663" w:rsidRDefault="00110663">
      <w:pPr>
        <w:pStyle w:val="ConsPlusNormal"/>
        <w:jc w:val="both"/>
      </w:pPr>
    </w:p>
    <w:p w:rsidR="00C95C34" w:rsidRDefault="00C95C34">
      <w:pPr>
        <w:rPr>
          <w:rFonts w:ascii="Calibri" w:eastAsia="Times New Roman" w:hAnsi="Calibri" w:cs="Calibri"/>
          <w:szCs w:val="20"/>
          <w:lang w:eastAsia="ru-RU"/>
        </w:rPr>
      </w:pPr>
      <w:r>
        <w:br w:type="page"/>
      </w:r>
    </w:p>
    <w:p w:rsidR="00110663" w:rsidRDefault="00110663">
      <w:pPr>
        <w:pStyle w:val="ConsPlusNormal"/>
        <w:jc w:val="right"/>
        <w:outlineLvl w:val="0"/>
      </w:pPr>
      <w:r>
        <w:lastRenderedPageBreak/>
        <w:t>Утверждено</w:t>
      </w:r>
    </w:p>
    <w:p w:rsidR="00110663" w:rsidRDefault="00110663">
      <w:pPr>
        <w:pStyle w:val="ConsPlusNormal"/>
        <w:jc w:val="right"/>
      </w:pPr>
      <w:r>
        <w:t>постановлением</w:t>
      </w:r>
    </w:p>
    <w:p w:rsidR="00110663" w:rsidRDefault="00110663">
      <w:pPr>
        <w:pStyle w:val="ConsPlusNormal"/>
        <w:jc w:val="right"/>
      </w:pPr>
      <w:r>
        <w:t>Губернатора Курской области</w:t>
      </w:r>
    </w:p>
    <w:p w:rsidR="00110663" w:rsidRDefault="00110663">
      <w:pPr>
        <w:pStyle w:val="ConsPlusNormal"/>
        <w:jc w:val="right"/>
      </w:pPr>
      <w:r>
        <w:t>от 7 марта 2013 г. N 96-пг</w:t>
      </w:r>
    </w:p>
    <w:p w:rsidR="00110663" w:rsidRDefault="00110663">
      <w:pPr>
        <w:pStyle w:val="ConsPlusNormal"/>
        <w:jc w:val="both"/>
      </w:pPr>
    </w:p>
    <w:p w:rsidR="00110663" w:rsidRDefault="00110663">
      <w:pPr>
        <w:pStyle w:val="ConsPlusTitle"/>
        <w:jc w:val="center"/>
      </w:pPr>
      <w:bookmarkStart w:id="0" w:name="P50"/>
      <w:bookmarkEnd w:id="0"/>
      <w:r>
        <w:t>ПОЛОЖЕНИЕ</w:t>
      </w:r>
    </w:p>
    <w:p w:rsidR="00110663" w:rsidRDefault="00110663">
      <w:pPr>
        <w:pStyle w:val="ConsPlusTitle"/>
        <w:jc w:val="center"/>
      </w:pPr>
      <w:r>
        <w:t>О КОМИТЕТЕ РЕГИОНАЛЬНОЙ БЕЗОПАСНОСТИ КУРСКОЙ ОБЛАСТИ</w:t>
      </w:r>
    </w:p>
    <w:p w:rsidR="00110663" w:rsidRDefault="00110663">
      <w:pPr>
        <w:pStyle w:val="ConsPlusNormal"/>
        <w:jc w:val="both"/>
      </w:pPr>
    </w:p>
    <w:p w:rsidR="00110663" w:rsidRDefault="00110663">
      <w:pPr>
        <w:pStyle w:val="ConsPlusNormal"/>
        <w:ind w:firstLine="540"/>
        <w:jc w:val="both"/>
      </w:pPr>
      <w:r>
        <w:t>Настоящее Положение определяет основные задачи, функции, права, организацию деятельности комитета региональной безопасности Курской области.</w:t>
      </w:r>
    </w:p>
    <w:p w:rsidR="00110663" w:rsidRDefault="00110663">
      <w:pPr>
        <w:pStyle w:val="ConsPlusNormal"/>
        <w:jc w:val="both"/>
      </w:pPr>
    </w:p>
    <w:p w:rsidR="00110663" w:rsidRDefault="00110663">
      <w:pPr>
        <w:pStyle w:val="ConsPlusTitle"/>
        <w:jc w:val="center"/>
        <w:outlineLvl w:val="1"/>
      </w:pPr>
      <w:r>
        <w:t>I. Общие положения</w:t>
      </w:r>
    </w:p>
    <w:p w:rsidR="00110663" w:rsidRDefault="00110663">
      <w:pPr>
        <w:pStyle w:val="ConsPlusNormal"/>
        <w:jc w:val="both"/>
      </w:pPr>
    </w:p>
    <w:p w:rsidR="00110663" w:rsidRDefault="00110663">
      <w:pPr>
        <w:pStyle w:val="ConsPlusNormal"/>
        <w:ind w:firstLine="540"/>
        <w:jc w:val="both"/>
      </w:pPr>
      <w:r>
        <w:t>1. Комитет региональной безопасности Курской области (далее - Комитет) является органом исполнительной власти Курской области, создается в соответствии со структурой исполнительных органов Курской области.</w:t>
      </w:r>
    </w:p>
    <w:p w:rsidR="00110663" w:rsidRDefault="00110663">
      <w:pPr>
        <w:pStyle w:val="ConsPlusNormal"/>
        <w:spacing w:before="220"/>
        <w:ind w:firstLine="540"/>
        <w:jc w:val="both"/>
      </w:pPr>
      <w:r>
        <w:t xml:space="preserve">2. Комитет в своей деятельности руководствуется </w:t>
      </w:r>
      <w:hyperlink r:id="rId12">
        <w:r>
          <w:rPr>
            <w:color w:val="0000FF"/>
          </w:rPr>
          <w:t>Конституцией</w:t>
        </w:r>
      </w:hyperlink>
      <w:r>
        <w:t xml:space="preserve">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законодательством Курской области, настоящим Положением.</w:t>
      </w:r>
    </w:p>
    <w:p w:rsidR="00110663" w:rsidRDefault="00110663">
      <w:pPr>
        <w:pStyle w:val="ConsPlusNormal"/>
        <w:spacing w:before="220"/>
        <w:ind w:firstLine="540"/>
        <w:jc w:val="both"/>
      </w:pPr>
      <w:r>
        <w:t>3. Комитет является юридическим лицом, имеет печать с изображением Государственного герба Российской Федерации и со своим наименованием, другие необходимые для своей деятельности печати, штампы и бланки, счета, открываемые в соответствии с законодательством Российской Федерации.</w:t>
      </w:r>
    </w:p>
    <w:p w:rsidR="00110663" w:rsidRDefault="00110663">
      <w:pPr>
        <w:pStyle w:val="ConsPlusNormal"/>
        <w:spacing w:before="220"/>
        <w:ind w:firstLine="540"/>
        <w:jc w:val="both"/>
      </w:pPr>
      <w:r>
        <w:t>4. Полное наименование: комитет региональной безопасности Курской области.</w:t>
      </w:r>
    </w:p>
    <w:p w:rsidR="00110663" w:rsidRDefault="00110663">
      <w:pPr>
        <w:pStyle w:val="ConsPlusNormal"/>
        <w:spacing w:before="220"/>
        <w:ind w:firstLine="540"/>
        <w:jc w:val="both"/>
      </w:pPr>
      <w:r>
        <w:t>Сокращенное наименование: комитет региональной безопасности Курской области.</w:t>
      </w:r>
    </w:p>
    <w:p w:rsidR="00110663" w:rsidRDefault="00110663">
      <w:pPr>
        <w:pStyle w:val="ConsPlusNormal"/>
        <w:spacing w:before="220"/>
        <w:ind w:firstLine="540"/>
        <w:jc w:val="both"/>
      </w:pPr>
      <w:r>
        <w:t>5. Комитет осуществляет свою деятельность непосредственно и через подведомственные ему учреждения во взаимодействии с федеральными органами исполнительной власти, территориальными органами федеральных органов исполнительной власти, органами государственной власти Курской области, органами местного самоуправления Курской области, общественными объединениями, организациями.</w:t>
      </w:r>
    </w:p>
    <w:p w:rsidR="00110663" w:rsidRDefault="00110663">
      <w:pPr>
        <w:pStyle w:val="ConsPlusNormal"/>
        <w:spacing w:before="220"/>
        <w:ind w:firstLine="540"/>
        <w:jc w:val="both"/>
      </w:pPr>
      <w:r>
        <w:t>6. Материально-техническое и финансовое обеспечение деятельности Комитета осуществляется в соответствии с действующим законодательством.</w:t>
      </w:r>
    </w:p>
    <w:p w:rsidR="00110663" w:rsidRDefault="00110663">
      <w:pPr>
        <w:pStyle w:val="ConsPlusNormal"/>
        <w:spacing w:before="220"/>
        <w:ind w:firstLine="540"/>
        <w:jc w:val="both"/>
      </w:pPr>
      <w:r>
        <w:t>7. Положение, структура и штатная численность Комитета утверждаются Губернатором Курской области в установленном порядке.</w:t>
      </w:r>
    </w:p>
    <w:p w:rsidR="00110663" w:rsidRDefault="00110663">
      <w:pPr>
        <w:pStyle w:val="ConsPlusNormal"/>
        <w:spacing w:before="220"/>
        <w:ind w:firstLine="540"/>
        <w:jc w:val="both"/>
      </w:pPr>
      <w:r>
        <w:t>8. Местонахождение Комитета: 305004, г. Курск, ул. Челюскинцев, 28а.</w:t>
      </w:r>
    </w:p>
    <w:p w:rsidR="00110663" w:rsidRDefault="00110663">
      <w:pPr>
        <w:pStyle w:val="ConsPlusNormal"/>
        <w:jc w:val="both"/>
      </w:pPr>
    </w:p>
    <w:p w:rsidR="00110663" w:rsidRDefault="00110663">
      <w:pPr>
        <w:pStyle w:val="ConsPlusTitle"/>
        <w:jc w:val="center"/>
        <w:outlineLvl w:val="1"/>
      </w:pPr>
      <w:r>
        <w:t>II. Основные задачи Комитета</w:t>
      </w:r>
    </w:p>
    <w:p w:rsidR="00110663" w:rsidRDefault="00110663">
      <w:pPr>
        <w:pStyle w:val="ConsPlusNormal"/>
        <w:jc w:val="both"/>
      </w:pPr>
    </w:p>
    <w:p w:rsidR="00110663" w:rsidRDefault="00110663">
      <w:pPr>
        <w:pStyle w:val="ConsPlusNormal"/>
        <w:ind w:firstLine="540"/>
        <w:jc w:val="both"/>
      </w:pPr>
      <w:r>
        <w:t>Основными задачами Комитета в пределах предоставленных полномочий являются:</w:t>
      </w:r>
    </w:p>
    <w:p w:rsidR="00110663" w:rsidRDefault="00110663">
      <w:pPr>
        <w:pStyle w:val="ConsPlusNormal"/>
        <w:spacing w:before="220"/>
        <w:ind w:firstLine="540"/>
        <w:jc w:val="both"/>
      </w:pPr>
      <w:r>
        <w:t>2.1. Участие в реализации единой государственной политики в области гражданской обороны, защиты населения и территорий от чрезвычайных ситуаций и пожарной безопасности Курской области в пределах предоставленной компетенции.</w:t>
      </w:r>
    </w:p>
    <w:p w:rsidR="00110663" w:rsidRDefault="00110663">
      <w:pPr>
        <w:pStyle w:val="ConsPlusNormal"/>
        <w:spacing w:before="220"/>
        <w:ind w:firstLine="540"/>
        <w:jc w:val="both"/>
      </w:pPr>
      <w:r>
        <w:t xml:space="preserve">2.2. </w:t>
      </w:r>
      <w:proofErr w:type="gramStart"/>
      <w:r>
        <w:t>Реализация Соглашения между Министерством Российской Федерации по делам гражданской обороны, чрезвычайным ситуациям и ликвидации последствий стихийных бедствий и Правительством Курской области о передаче Министерству Российской Федерации по делам гражданской обороны, чрезвычайным ситуациям и ликвидации последствий стихийных бедствий осуществления части полномочий по сбору информации в области защиты населения и территории от чрезвычайных ситуаций и обмену такой информацией, организации и проведению аварийно-спасательных</w:t>
      </w:r>
      <w:proofErr w:type="gramEnd"/>
      <w:r>
        <w:t xml:space="preserve"> и других неотложных работ при чрезвычайных ситуациях ме</w:t>
      </w:r>
      <w:bookmarkStart w:id="1" w:name="_GoBack"/>
      <w:bookmarkEnd w:id="1"/>
      <w:r>
        <w:t xml:space="preserve">жмуниципального и регионального характера, организации тушения пожаров </w:t>
      </w:r>
      <w:r>
        <w:lastRenderedPageBreak/>
        <w:t>силами Государственной противопожарной службы.</w:t>
      </w:r>
    </w:p>
    <w:p w:rsidR="00110663" w:rsidRDefault="00110663">
      <w:pPr>
        <w:pStyle w:val="ConsPlusNormal"/>
        <w:spacing w:before="220"/>
        <w:ind w:firstLine="540"/>
        <w:jc w:val="both"/>
      </w:pPr>
      <w:r>
        <w:t>.3. Финансирование мероприятий в области гражданской обороны, защиты населения и территорий от чрезвычайных ситуаций и пожарной безопасности.</w:t>
      </w:r>
    </w:p>
    <w:p w:rsidR="00110663" w:rsidRDefault="00110663">
      <w:pPr>
        <w:pStyle w:val="ConsPlusNormal"/>
        <w:spacing w:before="220"/>
        <w:ind w:firstLine="540"/>
        <w:jc w:val="both"/>
      </w:pPr>
      <w:r>
        <w:t>2.4. Выполнение функций главного распорядителя средств областного бюджета в отношении подведомственных учреждений.</w:t>
      </w:r>
    </w:p>
    <w:p w:rsidR="00110663" w:rsidRDefault="00110663">
      <w:pPr>
        <w:pStyle w:val="ConsPlusNormal"/>
        <w:spacing w:before="220"/>
        <w:ind w:firstLine="540"/>
        <w:jc w:val="both"/>
      </w:pPr>
      <w:r>
        <w:t>2.5. Реализация государственных программ Курской области "Защита населения и территорий от чрезвычайных ситуаций, обеспечение пожарной безопасности и безопасности людей на водных объектах" и "Профилактика правонарушений в Курской области.</w:t>
      </w:r>
    </w:p>
    <w:p w:rsidR="00110663" w:rsidRDefault="00110663">
      <w:pPr>
        <w:pStyle w:val="ConsPlusNormal"/>
        <w:spacing w:before="220"/>
        <w:ind w:firstLine="540"/>
        <w:jc w:val="both"/>
      </w:pPr>
      <w:r>
        <w:t>2.6. Организация в пределах предоставленной компетенции реализации:</w:t>
      </w:r>
    </w:p>
    <w:p w:rsidR="00110663" w:rsidRDefault="00110663">
      <w:pPr>
        <w:pStyle w:val="ConsPlusNormal"/>
        <w:spacing w:before="220"/>
        <w:ind w:firstLine="540"/>
        <w:jc w:val="both"/>
      </w:pPr>
      <w:r>
        <w:t>дополнительных профессиональных программ повышения квалификации;</w:t>
      </w:r>
    </w:p>
    <w:p w:rsidR="00110663" w:rsidRDefault="00110663">
      <w:pPr>
        <w:pStyle w:val="ConsPlusNormal"/>
        <w:spacing w:before="220"/>
        <w:ind w:firstLine="540"/>
        <w:jc w:val="both"/>
      </w:pPr>
      <w:r>
        <w:t>дополнительных профессиональных программ профессиональной переподготовки.</w:t>
      </w:r>
    </w:p>
    <w:p w:rsidR="00110663" w:rsidRDefault="00110663">
      <w:pPr>
        <w:pStyle w:val="ConsPlusNormal"/>
        <w:spacing w:before="220"/>
        <w:ind w:firstLine="540"/>
        <w:jc w:val="both"/>
      </w:pPr>
      <w:r>
        <w:t>2.7. Организация и обеспечение мобилизационной подготовки и мобилизации в Комитете.</w:t>
      </w:r>
    </w:p>
    <w:p w:rsidR="00110663" w:rsidRDefault="00110663">
      <w:pPr>
        <w:pStyle w:val="ConsPlusNormal"/>
        <w:spacing w:before="220"/>
        <w:ind w:firstLine="540"/>
        <w:jc w:val="both"/>
      </w:pPr>
      <w:r>
        <w:t>2.8. Организация и обеспечение воинского учета и бронирования на период мобилизации и военное время граждан, пребывающих в запасе Вооруженных Сил Российской Федерации, работающих в Комитете.</w:t>
      </w:r>
    </w:p>
    <w:p w:rsidR="00110663" w:rsidRDefault="00110663">
      <w:pPr>
        <w:pStyle w:val="ConsPlusNormal"/>
        <w:spacing w:before="220"/>
        <w:ind w:firstLine="540"/>
        <w:jc w:val="both"/>
      </w:pPr>
      <w:r>
        <w:t xml:space="preserve">2.9. Исключен. - </w:t>
      </w:r>
      <w:hyperlink r:id="rId13">
        <w:r>
          <w:rPr>
            <w:color w:val="0000FF"/>
          </w:rPr>
          <w:t>Постановление</w:t>
        </w:r>
      </w:hyperlink>
      <w:r>
        <w:t xml:space="preserve"> Губернатора Курской области от 31.03.2016 N 84-пг.</w:t>
      </w:r>
    </w:p>
    <w:p w:rsidR="00110663" w:rsidRDefault="00110663">
      <w:pPr>
        <w:pStyle w:val="ConsPlusNormal"/>
        <w:spacing w:before="220"/>
        <w:ind w:firstLine="540"/>
        <w:jc w:val="both"/>
      </w:pPr>
      <w:r>
        <w:t>2.9. Содействие развитию конкуренции в установленной сфере деятельности.</w:t>
      </w:r>
    </w:p>
    <w:p w:rsidR="00110663" w:rsidRDefault="00110663">
      <w:pPr>
        <w:pStyle w:val="ConsPlusNormal"/>
        <w:spacing w:before="220"/>
        <w:ind w:firstLine="540"/>
        <w:jc w:val="both"/>
      </w:pPr>
      <w:r>
        <w:t>2.10. Решение задач межведомственной координации:</w:t>
      </w:r>
    </w:p>
    <w:p w:rsidR="00110663" w:rsidRDefault="00110663">
      <w:pPr>
        <w:pStyle w:val="ConsPlusNormal"/>
        <w:spacing w:before="220"/>
        <w:ind w:firstLine="540"/>
        <w:jc w:val="both"/>
      </w:pPr>
      <w:r>
        <w:t>обеспечение взаимодействия Комитета с правоохранительными, судебными органами и воинскими подразделениями Курского территориального гарнизона по вопросам своей компетенции;</w:t>
      </w:r>
    </w:p>
    <w:p w:rsidR="00110663" w:rsidRDefault="00110663">
      <w:pPr>
        <w:pStyle w:val="ConsPlusNormal"/>
        <w:spacing w:before="220"/>
        <w:ind w:firstLine="540"/>
        <w:jc w:val="both"/>
      </w:pPr>
      <w:r>
        <w:t xml:space="preserve">абзац исключен. - </w:t>
      </w:r>
      <w:hyperlink r:id="rId14">
        <w:r>
          <w:rPr>
            <w:color w:val="0000FF"/>
          </w:rPr>
          <w:t>Постановление</w:t>
        </w:r>
      </w:hyperlink>
      <w:r>
        <w:t xml:space="preserve"> Губернатора Курской области от 10.08.2023 N 254-пг;</w:t>
      </w:r>
    </w:p>
    <w:p w:rsidR="00110663" w:rsidRDefault="00110663">
      <w:pPr>
        <w:pStyle w:val="ConsPlusNormal"/>
        <w:spacing w:before="220"/>
        <w:ind w:firstLine="540"/>
        <w:jc w:val="both"/>
      </w:pPr>
      <w:r>
        <w:t>организация взаимодействия территориальных органов федеральных органов исполнительной власти, органов исполнительной власти Курской области и органов местного самоуправления, а также указанных органов с институтами гражданского общества и социально ориентированными некоммерческими организациями по вопросам укрепления правопорядка в Курской области через обеспечение работы Координационного совещания по обеспечению правопорядка в Курской области;</w:t>
      </w:r>
    </w:p>
    <w:p w:rsidR="00110663" w:rsidRDefault="00110663">
      <w:pPr>
        <w:pStyle w:val="ConsPlusNormal"/>
        <w:spacing w:before="220"/>
        <w:ind w:firstLine="540"/>
        <w:jc w:val="both"/>
      </w:pPr>
      <w:r>
        <w:t>обеспечение реализации государственной политики в отношении российского казачества на территории Курской области в пределах полномочий Комитета.</w:t>
      </w:r>
    </w:p>
    <w:p w:rsidR="00110663" w:rsidRDefault="00110663">
      <w:pPr>
        <w:pStyle w:val="ConsPlusNormal"/>
        <w:spacing w:before="220"/>
        <w:ind w:firstLine="540"/>
        <w:jc w:val="both"/>
      </w:pPr>
      <w:r>
        <w:t>2.11. Обеспечение деятельности:</w:t>
      </w:r>
    </w:p>
    <w:p w:rsidR="00110663" w:rsidRDefault="00110663">
      <w:pPr>
        <w:pStyle w:val="ConsPlusNormal"/>
        <w:spacing w:before="220"/>
        <w:ind w:firstLine="540"/>
        <w:jc w:val="both"/>
      </w:pPr>
      <w:r>
        <w:t>Координационного совещания по обеспечению правопорядка в Курской области;</w:t>
      </w:r>
    </w:p>
    <w:p w:rsidR="00110663" w:rsidRDefault="00110663">
      <w:pPr>
        <w:pStyle w:val="ConsPlusNormal"/>
        <w:spacing w:before="220"/>
        <w:ind w:firstLine="540"/>
        <w:jc w:val="both"/>
      </w:pPr>
      <w:r>
        <w:t>Областного штаба народных дружин;</w:t>
      </w:r>
    </w:p>
    <w:p w:rsidR="00110663" w:rsidRDefault="00110663">
      <w:pPr>
        <w:pStyle w:val="ConsPlusNormal"/>
        <w:spacing w:before="220"/>
        <w:ind w:firstLine="540"/>
        <w:jc w:val="both"/>
      </w:pPr>
      <w:r>
        <w:t>антитеррористической комиссии Курской области (взаимодействие по данному вопросу с Национальным антитеррористическим комитетом);</w:t>
      </w:r>
    </w:p>
    <w:p w:rsidR="00110663" w:rsidRDefault="00110663">
      <w:pPr>
        <w:pStyle w:val="ConsPlusNormal"/>
        <w:spacing w:before="220"/>
        <w:ind w:firstLine="540"/>
        <w:jc w:val="both"/>
      </w:pPr>
      <w:r>
        <w:t>антинаркотической комиссии в Курской области (взаимодействие по данному вопросу с Государственным антинаркотическим комитетом);</w:t>
      </w:r>
    </w:p>
    <w:p w:rsidR="00110663" w:rsidRDefault="00110663">
      <w:pPr>
        <w:pStyle w:val="ConsPlusNormal"/>
        <w:spacing w:before="220"/>
        <w:ind w:firstLine="540"/>
        <w:jc w:val="both"/>
      </w:pPr>
      <w:r>
        <w:t>межведомственной областной постоянно действующей комиссии по взаимодействию в организации борьбы с преступностью и социальной профилактике правонарушений (взаимодействие по данному вопросу с Правительственной комиссией по профилактике правонарушений);</w:t>
      </w:r>
    </w:p>
    <w:p w:rsidR="00110663" w:rsidRDefault="00110663">
      <w:pPr>
        <w:pStyle w:val="ConsPlusNormal"/>
        <w:spacing w:before="220"/>
        <w:ind w:firstLine="540"/>
        <w:jc w:val="both"/>
      </w:pPr>
      <w:r>
        <w:t xml:space="preserve">комиссии по вопросам помилования, образованной на территории Курской области (взаимодействие по данному вопросу с Управлением Президента Российской Федерации по обеспечению конституционных прав </w:t>
      </w:r>
      <w:r>
        <w:lastRenderedPageBreak/>
        <w:t>граждан);</w:t>
      </w:r>
    </w:p>
    <w:p w:rsidR="00110663" w:rsidRDefault="00110663">
      <w:pPr>
        <w:pStyle w:val="ConsPlusNormal"/>
        <w:spacing w:before="220"/>
        <w:ind w:firstLine="540"/>
        <w:jc w:val="both"/>
      </w:pPr>
      <w:r>
        <w:t>областной комиссии по восстановлению прав реабилитированных жертв политических репрессий (взаимодействие по данному вопросу с Комиссией при Президенте Российской Федерации по реабилитации жертв политических репрессий);</w:t>
      </w:r>
    </w:p>
    <w:p w:rsidR="00110663" w:rsidRDefault="00110663">
      <w:pPr>
        <w:pStyle w:val="ConsPlusNormal"/>
        <w:spacing w:before="220"/>
        <w:ind w:firstLine="540"/>
        <w:jc w:val="both"/>
      </w:pPr>
      <w:r>
        <w:t>призывной комиссии Курской области (взаимодействие по данному вопросу с военным комиссариатом Курской области);</w:t>
      </w:r>
    </w:p>
    <w:p w:rsidR="00110663" w:rsidRDefault="00110663">
      <w:pPr>
        <w:pStyle w:val="ConsPlusNormal"/>
        <w:spacing w:before="220"/>
        <w:ind w:firstLine="540"/>
        <w:jc w:val="both"/>
      </w:pPr>
      <w:r>
        <w:t>рабочей группы по взаимодействию с казачьими обществами Курской области (взаимодействие по данному вопросу с Союзом казаков России);</w:t>
      </w:r>
    </w:p>
    <w:p w:rsidR="00110663" w:rsidRDefault="00110663">
      <w:pPr>
        <w:pStyle w:val="ConsPlusNormal"/>
        <w:spacing w:before="220"/>
        <w:ind w:firstLine="540"/>
        <w:jc w:val="both"/>
      </w:pPr>
      <w:r>
        <w:t xml:space="preserve">оперативного штаба по реализации в Курской области </w:t>
      </w:r>
      <w:hyperlink r:id="rId15">
        <w:r>
          <w:rPr>
            <w:color w:val="0000FF"/>
          </w:rPr>
          <w:t>Указа</w:t>
        </w:r>
      </w:hyperlink>
      <w:r>
        <w:t xml:space="preserve"> Президента Российской Федерации от 19 октября 2022 года N 757.</w:t>
      </w:r>
    </w:p>
    <w:p w:rsidR="00110663" w:rsidRDefault="00110663">
      <w:pPr>
        <w:pStyle w:val="ConsPlusNormal"/>
        <w:spacing w:before="220"/>
        <w:ind w:firstLine="540"/>
        <w:jc w:val="both"/>
      </w:pPr>
      <w:r>
        <w:t>2.12. Организация проектной деятельности, управление проектами (программами), в том числе региональными проектами, направленными на достижение целей, показателей и результатов федеральных проектов, входящих в структуру национальных проектов, в рамках компетенции Комитета.</w:t>
      </w:r>
    </w:p>
    <w:p w:rsidR="00110663" w:rsidRDefault="00110663">
      <w:pPr>
        <w:pStyle w:val="ConsPlusNormal"/>
        <w:jc w:val="both"/>
      </w:pPr>
    </w:p>
    <w:p w:rsidR="00110663" w:rsidRDefault="00110663">
      <w:pPr>
        <w:pStyle w:val="ConsPlusTitle"/>
        <w:jc w:val="center"/>
        <w:outlineLvl w:val="1"/>
      </w:pPr>
      <w:r>
        <w:t>III. Основные функции Комитета</w:t>
      </w:r>
    </w:p>
    <w:p w:rsidR="00110663" w:rsidRDefault="00110663">
      <w:pPr>
        <w:pStyle w:val="ConsPlusNormal"/>
        <w:jc w:val="both"/>
      </w:pPr>
    </w:p>
    <w:p w:rsidR="00110663" w:rsidRDefault="00110663">
      <w:pPr>
        <w:pStyle w:val="ConsPlusNormal"/>
        <w:ind w:firstLine="540"/>
        <w:jc w:val="both"/>
      </w:pPr>
      <w:r>
        <w:t>Комитет в соответствии с возложенными на него задачами в пределах предоставленных полномочий осуществляет следующие основные функции:</w:t>
      </w:r>
    </w:p>
    <w:p w:rsidR="00110663" w:rsidRDefault="00110663">
      <w:pPr>
        <w:pStyle w:val="ConsPlusNormal"/>
        <w:spacing w:before="220"/>
        <w:ind w:firstLine="540"/>
        <w:jc w:val="both"/>
      </w:pPr>
      <w:r>
        <w:t>3.1. Исполняет функции и полномочия учредителя в отношении подведомственных учреждений.</w:t>
      </w:r>
    </w:p>
    <w:p w:rsidR="00110663" w:rsidRDefault="00110663">
      <w:pPr>
        <w:pStyle w:val="ConsPlusNormal"/>
        <w:spacing w:before="220"/>
        <w:ind w:firstLine="540"/>
        <w:jc w:val="both"/>
      </w:pPr>
      <w:r>
        <w:t>3.2. Осуществляет функции главного распорядителя средств областного бюджета в отношении подведомственных учреждений.</w:t>
      </w:r>
    </w:p>
    <w:p w:rsidR="00110663" w:rsidRDefault="00110663">
      <w:pPr>
        <w:pStyle w:val="ConsPlusNormal"/>
        <w:spacing w:before="220"/>
        <w:ind w:firstLine="540"/>
        <w:jc w:val="both"/>
      </w:pPr>
      <w:r>
        <w:t>3.3. Разрабатывает в пределах своей компетенции и вносит для принятия в установленном порядке законопроекты и проекты иных нормативных правовых актов, регулирующих отношения в установленной сфере деятельности.</w:t>
      </w:r>
    </w:p>
    <w:p w:rsidR="00110663" w:rsidRDefault="00110663">
      <w:pPr>
        <w:pStyle w:val="ConsPlusNormal"/>
        <w:spacing w:before="220"/>
        <w:ind w:firstLine="540"/>
        <w:jc w:val="both"/>
      </w:pPr>
      <w:r>
        <w:t xml:space="preserve">3.3.1. Выполняет функции уполномоченного органа исполнительной власти Курской области </w:t>
      </w:r>
      <w:proofErr w:type="gramStart"/>
      <w:r>
        <w:t>по</w:t>
      </w:r>
      <w:proofErr w:type="gramEnd"/>
      <w:r>
        <w:t>:</w:t>
      </w:r>
    </w:p>
    <w:p w:rsidR="00110663" w:rsidRDefault="00110663">
      <w:pPr>
        <w:pStyle w:val="ConsPlusNormal"/>
        <w:spacing w:before="220"/>
        <w:ind w:firstLine="540"/>
        <w:jc w:val="both"/>
      </w:pPr>
      <w:r>
        <w:t>решению задач в области организации, функционирования и развития системы обеспечения вызова экстренных оперативных служб по единому номеру "112";</w:t>
      </w:r>
    </w:p>
    <w:p w:rsidR="00110663" w:rsidRDefault="00110663">
      <w:pPr>
        <w:pStyle w:val="ConsPlusNormal"/>
        <w:spacing w:before="220"/>
        <w:ind w:firstLine="540"/>
        <w:jc w:val="both"/>
      </w:pPr>
      <w:r>
        <w:t>функционированию и дальнейшему развитию региональной информационно-навигационной системы Курской области;</w:t>
      </w:r>
    </w:p>
    <w:p w:rsidR="00110663" w:rsidRDefault="00110663">
      <w:pPr>
        <w:pStyle w:val="ConsPlusNormal"/>
        <w:spacing w:before="220"/>
        <w:ind w:firstLine="540"/>
        <w:jc w:val="both"/>
      </w:pPr>
      <w:r>
        <w:t>созданию и функционированию региональной системы комплексного использования результатов космической деятельности на территории Курской области;</w:t>
      </w:r>
    </w:p>
    <w:p w:rsidR="00110663" w:rsidRDefault="00110663">
      <w:pPr>
        <w:pStyle w:val="ConsPlusNormal"/>
        <w:spacing w:before="220"/>
        <w:ind w:firstLine="540"/>
        <w:jc w:val="both"/>
      </w:pPr>
      <w:r>
        <w:t xml:space="preserve">внедрению и развитию Комплексной </w:t>
      </w:r>
      <w:proofErr w:type="gramStart"/>
      <w:r>
        <w:t>системы обеспечения безопасности жизнедеятельности населения Курской</w:t>
      </w:r>
      <w:proofErr w:type="gramEnd"/>
      <w:r>
        <w:t xml:space="preserve"> области (АПК "Безопасный город") на территории Курской области;</w:t>
      </w:r>
    </w:p>
    <w:p w:rsidR="00110663" w:rsidRDefault="00110663">
      <w:pPr>
        <w:pStyle w:val="ConsPlusNormal"/>
        <w:spacing w:before="220"/>
        <w:ind w:firstLine="540"/>
        <w:jc w:val="both"/>
      </w:pPr>
      <w:r>
        <w:t>созданию и функционированию Мониторингового центра Курской области;</w:t>
      </w:r>
    </w:p>
    <w:p w:rsidR="00110663" w:rsidRDefault="00110663">
      <w:pPr>
        <w:pStyle w:val="ConsPlusNormal"/>
        <w:spacing w:before="220"/>
        <w:ind w:firstLine="540"/>
        <w:jc w:val="both"/>
      </w:pPr>
      <w:r>
        <w:t>вопросам информационного взаимодействия с оператором системы "ЭРА-ГЛОНАСС" в целях взаимодействия и развития на территории Курской области системы "ЭРА-ГЛОНАСС";</w:t>
      </w:r>
    </w:p>
    <w:p w:rsidR="00110663" w:rsidRDefault="00110663">
      <w:pPr>
        <w:pStyle w:val="ConsPlusNormal"/>
        <w:spacing w:before="220"/>
        <w:ind w:firstLine="540"/>
        <w:jc w:val="both"/>
      </w:pPr>
      <w:r>
        <w:t>созданию и поддержанию в постоянной готовности систем оповещения и информирования населения Курской области о чрезвычайных ситуациях;</w:t>
      </w:r>
    </w:p>
    <w:p w:rsidR="00110663" w:rsidRDefault="00110663">
      <w:pPr>
        <w:pStyle w:val="ConsPlusNormal"/>
        <w:spacing w:before="220"/>
        <w:ind w:firstLine="540"/>
        <w:jc w:val="both"/>
      </w:pPr>
      <w:r>
        <w:t xml:space="preserve">абзац исключен. - </w:t>
      </w:r>
      <w:hyperlink r:id="rId16">
        <w:r>
          <w:rPr>
            <w:color w:val="0000FF"/>
          </w:rPr>
          <w:t>Постановление</w:t>
        </w:r>
      </w:hyperlink>
      <w:r>
        <w:t xml:space="preserve"> Губернатора Курской области от 09.02.2021 N 35-пг;</w:t>
      </w:r>
    </w:p>
    <w:p w:rsidR="00110663" w:rsidRDefault="00110663">
      <w:pPr>
        <w:pStyle w:val="ConsPlusNormal"/>
        <w:spacing w:before="220"/>
        <w:ind w:firstLine="540"/>
        <w:jc w:val="both"/>
      </w:pPr>
      <w:r>
        <w:t xml:space="preserve">абзацы десятый - двенадцатый исключены. - </w:t>
      </w:r>
      <w:hyperlink r:id="rId17">
        <w:r>
          <w:rPr>
            <w:color w:val="0000FF"/>
          </w:rPr>
          <w:t>Постановление</w:t>
        </w:r>
      </w:hyperlink>
      <w:r>
        <w:t xml:space="preserve"> Губернатора Курской области от 03.03.2020 N 77-пг;</w:t>
      </w:r>
    </w:p>
    <w:p w:rsidR="00110663" w:rsidRDefault="00110663">
      <w:pPr>
        <w:pStyle w:val="ConsPlusNormal"/>
        <w:spacing w:before="220"/>
        <w:ind w:firstLine="540"/>
        <w:jc w:val="both"/>
      </w:pPr>
      <w:r>
        <w:lastRenderedPageBreak/>
        <w:t xml:space="preserve">абзац исключен. - </w:t>
      </w:r>
      <w:hyperlink r:id="rId18">
        <w:r>
          <w:rPr>
            <w:color w:val="0000FF"/>
          </w:rPr>
          <w:t>Постановление</w:t>
        </w:r>
      </w:hyperlink>
      <w:r>
        <w:t xml:space="preserve"> Губернатора Курской области от 10.01.2020 N 2-пг;</w:t>
      </w:r>
    </w:p>
    <w:p w:rsidR="00110663" w:rsidRDefault="00110663">
      <w:pPr>
        <w:pStyle w:val="ConsPlusNormal"/>
        <w:spacing w:before="220"/>
        <w:ind w:firstLine="540"/>
        <w:jc w:val="both"/>
      </w:pPr>
      <w:r>
        <w:t xml:space="preserve">абзац исключен. - </w:t>
      </w:r>
      <w:hyperlink r:id="rId19">
        <w:r>
          <w:rPr>
            <w:color w:val="0000FF"/>
          </w:rPr>
          <w:t>Постановление</w:t>
        </w:r>
      </w:hyperlink>
      <w:r>
        <w:t xml:space="preserve"> Губернатора Курской области от 14.08.2017 N 240-пг.</w:t>
      </w:r>
    </w:p>
    <w:p w:rsidR="00110663" w:rsidRDefault="00110663">
      <w:pPr>
        <w:pStyle w:val="ConsPlusNormal"/>
        <w:spacing w:before="220"/>
        <w:ind w:firstLine="540"/>
        <w:jc w:val="both"/>
      </w:pPr>
      <w:proofErr w:type="gramStart"/>
      <w:r>
        <w:t>взаимодействию с операторами связи, в том числе заключению соглашений и дополнительных соглашений к ним, в целях обеспечения передачи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на территории</w:t>
      </w:r>
      <w:proofErr w:type="gramEnd"/>
      <w:r>
        <w:t xml:space="preserve"> Курской области;</w:t>
      </w:r>
    </w:p>
    <w:p w:rsidR="00110663" w:rsidRDefault="00110663">
      <w:pPr>
        <w:pStyle w:val="ConsPlusNormal"/>
        <w:spacing w:before="220"/>
        <w:ind w:firstLine="540"/>
        <w:jc w:val="both"/>
      </w:pPr>
      <w:r>
        <w:t xml:space="preserve">реализации </w:t>
      </w:r>
      <w:hyperlink r:id="rId20">
        <w:r>
          <w:rPr>
            <w:color w:val="0000FF"/>
          </w:rPr>
          <w:t>Закона</w:t>
        </w:r>
      </w:hyperlink>
      <w:r>
        <w:t xml:space="preserve"> Курской области от 29 декабря 2005 года N 104-ЗКО "О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w:t>
      </w:r>
    </w:p>
    <w:p w:rsidR="00110663" w:rsidRDefault="00110663">
      <w:pPr>
        <w:pStyle w:val="ConsPlusNormal"/>
        <w:spacing w:before="220"/>
        <w:ind w:firstLine="540"/>
        <w:jc w:val="both"/>
      </w:pPr>
      <w:r>
        <w:t xml:space="preserve">абзац исключен. - </w:t>
      </w:r>
      <w:hyperlink r:id="rId21">
        <w:r>
          <w:rPr>
            <w:color w:val="0000FF"/>
          </w:rPr>
          <w:t>Постановление</w:t>
        </w:r>
      </w:hyperlink>
      <w:r>
        <w:t xml:space="preserve"> Губернатора Курской области от 13.04.2023 N 132-пг;</w:t>
      </w:r>
    </w:p>
    <w:p w:rsidR="00110663" w:rsidRDefault="00110663">
      <w:pPr>
        <w:pStyle w:val="ConsPlusNormal"/>
        <w:spacing w:before="220"/>
        <w:ind w:firstLine="540"/>
        <w:jc w:val="both"/>
      </w:pPr>
      <w:r>
        <w:t>вопросам взаимодействия с филиалом ФГУП РТРС "Курский областной радиотелевизионный передающий центр" (оператор) по обеспечению передачи сигналов оповещения населения об угрозе возникновения или о возникновении чрезвычайных ситуаций регионального характера.</w:t>
      </w:r>
    </w:p>
    <w:p w:rsidR="00110663" w:rsidRDefault="00110663">
      <w:pPr>
        <w:pStyle w:val="ConsPlusNormal"/>
        <w:spacing w:before="220"/>
        <w:ind w:firstLine="540"/>
        <w:jc w:val="both"/>
      </w:pPr>
      <w:r>
        <w:t>перечислению средств бюджетам муниципальных образований в целях финансового обеспечения исполнения органами местного самоуправления, на территориях которых отсутствуют структурные подразделения военных комиссариатов, полномочий по первичному воинскому учету;</w:t>
      </w:r>
    </w:p>
    <w:p w:rsidR="00110663" w:rsidRDefault="00110663">
      <w:pPr>
        <w:pStyle w:val="ConsPlusNormal"/>
        <w:spacing w:before="220"/>
        <w:ind w:firstLine="540"/>
        <w:jc w:val="both"/>
      </w:pPr>
      <w:r>
        <w:t>представлению в Министерство обороны Российской Федерации и Министерство финансов Российской Федерации ежеквартально отчета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rsidR="00110663" w:rsidRDefault="00110663">
      <w:pPr>
        <w:pStyle w:val="ConsPlusNormal"/>
        <w:spacing w:before="220"/>
        <w:ind w:firstLine="540"/>
        <w:jc w:val="both"/>
      </w:pPr>
      <w:r>
        <w:t>реализации расходных обязательств Курской области, возникающих при выделении бюджетных ассигнований из резервного фонда Правительства Курской области на ликвидацию чрезвычайных ситуаций природного и техногенного характера (межмуниципального и регионального характера) и последствий стихийных бедствий (за исключением чрезвычайных ситуаций в лесах, возникших вследствие лесных пожаров).</w:t>
      </w:r>
    </w:p>
    <w:p w:rsidR="00110663" w:rsidRDefault="00110663">
      <w:pPr>
        <w:pStyle w:val="ConsPlusNormal"/>
        <w:spacing w:before="220"/>
        <w:ind w:firstLine="540"/>
        <w:jc w:val="both"/>
      </w:pPr>
      <w:r>
        <w:t>созданию и функционированию Межведомственного мониторингового центра оперативного штаба Курской области по противодействию угрозам;</w:t>
      </w:r>
    </w:p>
    <w:p w:rsidR="00110663" w:rsidRDefault="00110663">
      <w:pPr>
        <w:pStyle w:val="ConsPlusNormal"/>
        <w:spacing w:before="220"/>
        <w:ind w:firstLine="540"/>
        <w:jc w:val="both"/>
      </w:pPr>
      <w:r>
        <w:t>вопросам обучения операторов беспилотных летательных аппаратов, операторов комплексов противодействия беспилотным летательным аппаратам;</w:t>
      </w:r>
    </w:p>
    <w:p w:rsidR="00110663" w:rsidRDefault="00110663">
      <w:pPr>
        <w:pStyle w:val="ConsPlusNormal"/>
        <w:spacing w:before="220"/>
        <w:ind w:firstLine="540"/>
        <w:jc w:val="both"/>
      </w:pPr>
      <w:r>
        <w:t>осуществлению необходимых действий, связанных с созданием специализированного государственного унитарного предприятия Курской области "Центр специального назначения "Патриот".</w:t>
      </w:r>
    </w:p>
    <w:p w:rsidR="00110663" w:rsidRDefault="00110663">
      <w:pPr>
        <w:pStyle w:val="ConsPlusNormal"/>
        <w:spacing w:before="220"/>
        <w:ind w:firstLine="540"/>
        <w:jc w:val="both"/>
      </w:pPr>
      <w:r>
        <w:t xml:space="preserve">3.4. Участвует в пределах предоставленной компетенции </w:t>
      </w:r>
      <w:proofErr w:type="gramStart"/>
      <w:r>
        <w:t>в</w:t>
      </w:r>
      <w:proofErr w:type="gramEnd"/>
      <w:r>
        <w:t>:</w:t>
      </w:r>
    </w:p>
    <w:p w:rsidR="00110663" w:rsidRDefault="00110663">
      <w:pPr>
        <w:pStyle w:val="ConsPlusNormal"/>
        <w:spacing w:before="220"/>
        <w:ind w:firstLine="540"/>
        <w:jc w:val="both"/>
      </w:pPr>
      <w:r>
        <w:t xml:space="preserve">3.4.1. </w:t>
      </w:r>
      <w:proofErr w:type="gramStart"/>
      <w:r>
        <w:t>Построении</w:t>
      </w:r>
      <w:proofErr w:type="gramEnd"/>
      <w:r>
        <w:t xml:space="preserve"> базовых целевых систем мониторинга и управления по комплексному обеспечению безопасности жизнедеятельности населения Курской области.</w:t>
      </w:r>
    </w:p>
    <w:p w:rsidR="00110663" w:rsidRDefault="00110663">
      <w:pPr>
        <w:pStyle w:val="ConsPlusNormal"/>
        <w:spacing w:before="220"/>
        <w:ind w:firstLine="540"/>
        <w:jc w:val="both"/>
      </w:pPr>
      <w:r>
        <w:t>3.4.2. Организации и осуществлении на межмуниципальном и региональном уровне мероприятий по территориальной обороне, в создании сил и сре</w:t>
      </w:r>
      <w:proofErr w:type="gramStart"/>
      <w:r>
        <w:t>дств дл</w:t>
      </w:r>
      <w:proofErr w:type="gramEnd"/>
      <w:r>
        <w:t>я выполнения мероприятий по территориальной обороне.</w:t>
      </w:r>
    </w:p>
    <w:p w:rsidR="00110663" w:rsidRDefault="00110663">
      <w:pPr>
        <w:pStyle w:val="ConsPlusNormal"/>
        <w:spacing w:before="220"/>
        <w:ind w:firstLine="540"/>
        <w:jc w:val="both"/>
      </w:pPr>
      <w:r>
        <w:t xml:space="preserve">3.4.3. </w:t>
      </w:r>
      <w:proofErr w:type="gramStart"/>
      <w:r>
        <w:t>Планировании</w:t>
      </w:r>
      <w:proofErr w:type="gramEnd"/>
      <w:r>
        <w:t xml:space="preserve"> территориальной обороны в Курской области.</w:t>
      </w:r>
    </w:p>
    <w:p w:rsidR="00110663" w:rsidRDefault="00110663">
      <w:pPr>
        <w:pStyle w:val="ConsPlusNormal"/>
        <w:spacing w:before="220"/>
        <w:ind w:firstLine="540"/>
        <w:jc w:val="both"/>
      </w:pPr>
      <w:r>
        <w:t xml:space="preserve">3.4.4. </w:t>
      </w:r>
      <w:proofErr w:type="gramStart"/>
      <w:r>
        <w:t xml:space="preserve">Организации проведения на региональном уровне мероприятий по гражданской обороне, защите населения и территории Курской области, включая создание, реконструкцию и поддержание в состоянии постоянной готовности к использованию технических систем управления гражданской обороны, систем оповещения населения, защитных сооружений и других объектов гражданской обороны, в создании и </w:t>
      </w:r>
      <w:r>
        <w:lastRenderedPageBreak/>
        <w:t>содержании в целях гражданской обороны запасов материально-технических средств.</w:t>
      </w:r>
      <w:proofErr w:type="gramEnd"/>
    </w:p>
    <w:p w:rsidR="00110663" w:rsidRDefault="00110663">
      <w:pPr>
        <w:pStyle w:val="ConsPlusNormal"/>
        <w:spacing w:before="220"/>
        <w:ind w:firstLine="540"/>
        <w:jc w:val="both"/>
      </w:pPr>
      <w:r>
        <w:t xml:space="preserve">3.4.5. </w:t>
      </w:r>
      <w:proofErr w:type="gramStart"/>
      <w:r>
        <w:t>Организации выполнения и осуществления мер пожарной безопасности, создании, реорганизации и ликвидации органов управления и подразделений пожарной охраны, содержащихся за счет средств бюджета Курской области, осуществлении мер по правовой и социальной защите личного состава пожарной охраны, находящейся в ведении Курской области, и членов их семей, организации тушения пожаров силами Государственной противопожарной службы (за исключением случаев, предусмотренных федеральными законами).</w:t>
      </w:r>
      <w:proofErr w:type="gramEnd"/>
    </w:p>
    <w:p w:rsidR="00110663" w:rsidRDefault="00110663">
      <w:pPr>
        <w:pStyle w:val="ConsPlusNormal"/>
        <w:spacing w:before="220"/>
        <w:ind w:firstLine="540"/>
        <w:jc w:val="both"/>
      </w:pPr>
      <w:r>
        <w:t xml:space="preserve">3.4.6. </w:t>
      </w:r>
      <w:proofErr w:type="gramStart"/>
      <w:r>
        <w:t>Организации тушения ландшафтных (природных) пожаров (за исключением случаев, предусмотренных 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Курской области, осуществлении тушения пожаров силами подразделений пожарной охраны, содержащихся за счет средств областного бюджета (за исключением случаев, предусмотренных федеральными законами), утверждении перечня населенных пунктов, подверженных угрозе лесных пожаров и других ландшафтных (природных) пожаров.</w:t>
      </w:r>
      <w:proofErr w:type="gramEnd"/>
    </w:p>
    <w:p w:rsidR="00110663" w:rsidRDefault="00110663">
      <w:pPr>
        <w:pStyle w:val="ConsPlusNormal"/>
        <w:spacing w:before="220"/>
        <w:ind w:firstLine="540"/>
        <w:jc w:val="both"/>
      </w:pPr>
      <w:r>
        <w:t xml:space="preserve">3.4.7. </w:t>
      </w:r>
      <w:proofErr w:type="gramStart"/>
      <w:r>
        <w:t>Предупреждении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roofErr w:type="gramEnd"/>
    </w:p>
    <w:p w:rsidR="00110663" w:rsidRDefault="00110663">
      <w:pPr>
        <w:pStyle w:val="ConsPlusNormal"/>
        <w:spacing w:before="220"/>
        <w:ind w:firstLine="540"/>
        <w:jc w:val="both"/>
      </w:pPr>
      <w:r>
        <w:t xml:space="preserve">3.4.8. </w:t>
      </w:r>
      <w:proofErr w:type="gramStart"/>
      <w:r>
        <w:t>Мероприятиях</w:t>
      </w:r>
      <w:proofErr w:type="gramEnd"/>
      <w:r>
        <w:t xml:space="preserve"> по поиску и спасанию людей на водных объектах Курской области, создании, содержании и организации деятельности аварийно-спасательных служб и аварийно-спасательных формирований.</w:t>
      </w:r>
    </w:p>
    <w:p w:rsidR="00110663" w:rsidRDefault="00110663">
      <w:pPr>
        <w:pStyle w:val="ConsPlusNormal"/>
        <w:spacing w:before="220"/>
        <w:ind w:firstLine="540"/>
        <w:jc w:val="both"/>
      </w:pPr>
      <w:r>
        <w:t xml:space="preserve">3.4.9. </w:t>
      </w:r>
      <w:proofErr w:type="gramStart"/>
      <w:r>
        <w:t>Обеспечении</w:t>
      </w:r>
      <w:proofErr w:type="gramEnd"/>
      <w:r>
        <w:t xml:space="preserve"> поддержки граждан и их объединений, участвующих в охране общественного порядка, в защите Государственной границы Российской Федерации.</w:t>
      </w:r>
    </w:p>
    <w:p w:rsidR="00110663" w:rsidRDefault="00110663">
      <w:pPr>
        <w:pStyle w:val="ConsPlusNormal"/>
        <w:spacing w:before="220"/>
        <w:ind w:firstLine="540"/>
        <w:jc w:val="both"/>
      </w:pPr>
      <w:r>
        <w:t>3.4.10. Разработке мобилизационного плана экономики Курской области в части задач, касающихся Комитета.</w:t>
      </w:r>
    </w:p>
    <w:p w:rsidR="00110663" w:rsidRDefault="00110663">
      <w:pPr>
        <w:pStyle w:val="ConsPlusNormal"/>
        <w:spacing w:before="220"/>
        <w:ind w:firstLine="540"/>
        <w:jc w:val="both"/>
      </w:pPr>
      <w:r>
        <w:t>3.4.11. Подготовке ежегодных докладов "О состоянии гражданской обороны Российской Федерации" и "О состоянии защиты населения и территорий от чрезвычайных ситуаций природного и техногенного характера".</w:t>
      </w:r>
    </w:p>
    <w:p w:rsidR="00110663" w:rsidRDefault="00110663">
      <w:pPr>
        <w:pStyle w:val="ConsPlusNormal"/>
        <w:spacing w:before="220"/>
        <w:ind w:firstLine="540"/>
        <w:jc w:val="both"/>
      </w:pPr>
      <w:r>
        <w:t>3.4.12. Подготовке и подведении годовых и ежеквартальных итогов деятельности территориальной подсистемы Единой государственной системы предупреждения и ликвидации чрезвычайных ситуаций Курской области.</w:t>
      </w:r>
    </w:p>
    <w:p w:rsidR="00110663" w:rsidRDefault="00110663">
      <w:pPr>
        <w:pStyle w:val="ConsPlusNormal"/>
        <w:spacing w:before="220"/>
        <w:ind w:firstLine="540"/>
        <w:jc w:val="both"/>
      </w:pPr>
      <w:r>
        <w:t xml:space="preserve">3.4.13. </w:t>
      </w:r>
      <w:proofErr w:type="gramStart"/>
      <w:r>
        <w:t>Осуществлении</w:t>
      </w:r>
      <w:proofErr w:type="gramEnd"/>
      <w:r>
        <w:t xml:space="preserve"> мер правовой и социальной защиты личного состава подведомственных учреждений.</w:t>
      </w:r>
    </w:p>
    <w:p w:rsidR="00110663" w:rsidRDefault="00110663">
      <w:pPr>
        <w:pStyle w:val="ConsPlusNormal"/>
        <w:spacing w:before="220"/>
        <w:ind w:firstLine="540"/>
        <w:jc w:val="both"/>
      </w:pPr>
      <w:r>
        <w:t xml:space="preserve">3.4.14. </w:t>
      </w:r>
      <w:proofErr w:type="gramStart"/>
      <w:r>
        <w:t>Осуществлении</w:t>
      </w:r>
      <w:proofErr w:type="gramEnd"/>
      <w:r>
        <w:t xml:space="preserve"> международного сотрудничества, в том числе в реализации соглашений и иных договоренностей в области предупреждения и ликвидации чрезвычайных ситуаций, а также реализации мер по чрезвычайному гуманитарному реагированию.</w:t>
      </w:r>
    </w:p>
    <w:p w:rsidR="00110663" w:rsidRDefault="00110663">
      <w:pPr>
        <w:pStyle w:val="ConsPlusNormal"/>
        <w:spacing w:before="220"/>
        <w:ind w:firstLine="540"/>
        <w:jc w:val="both"/>
      </w:pPr>
      <w:r>
        <w:t xml:space="preserve">3.4.15. </w:t>
      </w:r>
      <w:proofErr w:type="gramStart"/>
      <w:r>
        <w:t>Обеспечении</w:t>
      </w:r>
      <w:proofErr w:type="gramEnd"/>
      <w:r>
        <w:t xml:space="preserve"> содействия развитию казачьих обществ в Курской области, внесенных в государственный реестр казачьих обществ в Российской Федерации.</w:t>
      </w:r>
    </w:p>
    <w:p w:rsidR="00110663" w:rsidRDefault="00110663">
      <w:pPr>
        <w:pStyle w:val="ConsPlusNormal"/>
        <w:spacing w:before="220"/>
        <w:ind w:firstLine="540"/>
        <w:jc w:val="both"/>
      </w:pPr>
      <w:r>
        <w:t xml:space="preserve">3.4.16. </w:t>
      </w:r>
      <w:proofErr w:type="gramStart"/>
      <w:r>
        <w:t>Проведении</w:t>
      </w:r>
      <w:proofErr w:type="gramEnd"/>
      <w:r>
        <w:t xml:space="preserve"> совместных мероприятий с военным комиссариатом Курской области.</w:t>
      </w:r>
    </w:p>
    <w:p w:rsidR="00110663" w:rsidRDefault="00110663">
      <w:pPr>
        <w:pStyle w:val="ConsPlusNormal"/>
        <w:spacing w:before="220"/>
        <w:ind w:firstLine="540"/>
        <w:jc w:val="both"/>
      </w:pPr>
      <w:r>
        <w:t>3.4.17. Подготовке областных совещаний по вопросам законности, борьбы с преступностью и укрепления правопорядка.</w:t>
      </w:r>
    </w:p>
    <w:p w:rsidR="00110663" w:rsidRDefault="00110663">
      <w:pPr>
        <w:pStyle w:val="ConsPlusNormal"/>
        <w:spacing w:before="220"/>
        <w:ind w:firstLine="540"/>
        <w:jc w:val="both"/>
      </w:pPr>
      <w:r>
        <w:t xml:space="preserve">3.4.18. </w:t>
      </w:r>
      <w:proofErr w:type="gramStart"/>
      <w:r>
        <w:t>Проведении</w:t>
      </w:r>
      <w:proofErr w:type="gramEnd"/>
      <w:r>
        <w:t xml:space="preserve"> конкурсов в области защиты населения и территорий от чрезвычайных ситуаций, безопасности Курской области.</w:t>
      </w:r>
    </w:p>
    <w:p w:rsidR="00110663" w:rsidRDefault="00110663">
      <w:pPr>
        <w:pStyle w:val="ConsPlusNormal"/>
        <w:spacing w:before="220"/>
        <w:ind w:firstLine="540"/>
        <w:jc w:val="both"/>
      </w:pPr>
      <w:r>
        <w:t xml:space="preserve">3.5. Организует </w:t>
      </w:r>
      <w:proofErr w:type="gramStart"/>
      <w:r>
        <w:t>контроль за</w:t>
      </w:r>
      <w:proofErr w:type="gramEnd"/>
      <w:r>
        <w:t xml:space="preserve"> деятельностью подведомственных учреждений, в пределах предоставленных полномочий.</w:t>
      </w:r>
    </w:p>
    <w:p w:rsidR="00110663" w:rsidRDefault="00110663">
      <w:pPr>
        <w:pStyle w:val="ConsPlusNormal"/>
        <w:spacing w:before="220"/>
        <w:ind w:firstLine="540"/>
        <w:jc w:val="both"/>
      </w:pPr>
      <w:r>
        <w:lastRenderedPageBreak/>
        <w:t>3.6. Организует и обеспечивает через соответствующий орган мобилизационную подготовку и мобилизацию в Комитете.</w:t>
      </w:r>
    </w:p>
    <w:p w:rsidR="00110663" w:rsidRDefault="00110663">
      <w:pPr>
        <w:pStyle w:val="ConsPlusNormal"/>
        <w:spacing w:before="220"/>
        <w:ind w:firstLine="540"/>
        <w:jc w:val="both"/>
      </w:pPr>
      <w:r>
        <w:t>3.7. Организует и обеспечивает воинский учет и бронирование на период мобилизации и на военное время граждан, пребывающих в запасе Вооруженных Сил Российской Федерации, работающих в Комитете.</w:t>
      </w:r>
    </w:p>
    <w:p w:rsidR="00110663" w:rsidRDefault="00110663">
      <w:pPr>
        <w:pStyle w:val="ConsPlusNormal"/>
        <w:spacing w:before="220"/>
        <w:ind w:firstLine="540"/>
        <w:jc w:val="both"/>
      </w:pPr>
      <w:r>
        <w:t>3.8. Разрабатывает мобилизационные планы и обеспечивает их выполнение.</w:t>
      </w:r>
    </w:p>
    <w:p w:rsidR="00110663" w:rsidRDefault="00110663">
      <w:pPr>
        <w:pStyle w:val="ConsPlusNormal"/>
        <w:spacing w:before="220"/>
        <w:ind w:firstLine="540"/>
        <w:jc w:val="both"/>
      </w:pPr>
      <w:r>
        <w:t>3.8.1. Организует и обеспечивает проведение мероприятий по защите информации в Комитете в соответствии с действующим законодательством, разрабатывает ежегодные планы мероприятий по обеспечению защиты информации в Комитете и обеспечивает их выполнение.</w:t>
      </w:r>
    </w:p>
    <w:p w:rsidR="00110663" w:rsidRDefault="00110663">
      <w:pPr>
        <w:pStyle w:val="ConsPlusNormal"/>
        <w:spacing w:before="220"/>
        <w:ind w:firstLine="540"/>
        <w:jc w:val="both"/>
      </w:pPr>
      <w:r>
        <w:t xml:space="preserve">3.8.2. </w:t>
      </w:r>
      <w:proofErr w:type="gramStart"/>
      <w:r>
        <w:t>Организует в соответствии с установленным порядком подготовку материалов для рассмотрения на заседаниях Координационного совещания по обеспечению правопорядка в Курской области, областного штаба народных дружин, антитеррористической комиссии Курской области, антинаркотической комиссии в Курской области, межведомственной областной постоянно действующей комиссии по взаимодействию в организации борьбы с преступностью и социальной профилактике правонарушений, комиссии по вопросам помилования, образованной на территории Курской области, областной комиссии</w:t>
      </w:r>
      <w:proofErr w:type="gramEnd"/>
      <w:r>
        <w:t xml:space="preserve"> по восстановлению прав реабилитированных жертв политических репрессий, призывной комиссии Курской области, оперативного штаба по реализации в Курской области </w:t>
      </w:r>
      <w:hyperlink r:id="rId22">
        <w:r>
          <w:rPr>
            <w:color w:val="0000FF"/>
          </w:rPr>
          <w:t>Указа</w:t>
        </w:r>
      </w:hyperlink>
      <w:r>
        <w:t xml:space="preserve"> Президента Российской Федерации от 19 октября 2022 года N 757.</w:t>
      </w:r>
    </w:p>
    <w:p w:rsidR="00110663" w:rsidRDefault="00110663">
      <w:pPr>
        <w:pStyle w:val="ConsPlusNormal"/>
        <w:spacing w:before="220"/>
        <w:ind w:firstLine="540"/>
        <w:jc w:val="both"/>
      </w:pPr>
      <w:r>
        <w:t>3.8.3. Организует и реализует мероприятия Комплексного плана и других мероприятий по противодействию идеологии терроризма.</w:t>
      </w:r>
    </w:p>
    <w:p w:rsidR="00110663" w:rsidRDefault="00110663">
      <w:pPr>
        <w:pStyle w:val="ConsPlusNormal"/>
        <w:spacing w:before="220"/>
        <w:ind w:firstLine="540"/>
        <w:jc w:val="both"/>
      </w:pPr>
      <w:r>
        <w:t xml:space="preserve">3.8.4. Составляет протоколы об административных правонарушениях, предусмотренных </w:t>
      </w:r>
      <w:hyperlink r:id="rId23">
        <w:r>
          <w:rPr>
            <w:color w:val="0000FF"/>
          </w:rPr>
          <w:t>Законом</w:t>
        </w:r>
      </w:hyperlink>
      <w:r>
        <w:t xml:space="preserve"> Курской области от 4 января 2003 года N 1-ЗКО "Об административных правонарушениях в Курской области", в соответствии с функциями, возложенными на Комитет.</w:t>
      </w:r>
    </w:p>
    <w:p w:rsidR="00110663" w:rsidRDefault="00110663">
      <w:pPr>
        <w:pStyle w:val="ConsPlusNormal"/>
        <w:spacing w:before="220"/>
        <w:ind w:firstLine="540"/>
        <w:jc w:val="both"/>
      </w:pPr>
      <w:r>
        <w:t>3.8.5. Подготавливает материалы по предварительному рассмотрению ходатайств о помиловании осужденных, заключения о целесообразности применения акта помилования, проекты представлений Губернатора Курской области о целесообразности применения акта помилования.</w:t>
      </w:r>
    </w:p>
    <w:p w:rsidR="00110663" w:rsidRDefault="00110663">
      <w:pPr>
        <w:pStyle w:val="ConsPlusNormal"/>
        <w:spacing w:before="220"/>
        <w:ind w:firstLine="540"/>
        <w:jc w:val="both"/>
      </w:pPr>
      <w:r>
        <w:t>3.8.6. Оказывает содействие развитию добровольческой (волонтерской) деятельности в соответствии с компетенцией.</w:t>
      </w:r>
    </w:p>
    <w:p w:rsidR="00110663" w:rsidRDefault="00110663">
      <w:pPr>
        <w:pStyle w:val="ConsPlusNormal"/>
        <w:spacing w:before="220"/>
        <w:ind w:firstLine="540"/>
        <w:jc w:val="both"/>
      </w:pPr>
      <w:r>
        <w:t>3.9. Обеспечивает в пределах своей компетенции:</w:t>
      </w:r>
    </w:p>
    <w:p w:rsidR="00110663" w:rsidRDefault="00110663">
      <w:pPr>
        <w:pStyle w:val="ConsPlusNormal"/>
        <w:spacing w:before="220"/>
        <w:ind w:firstLine="540"/>
        <w:jc w:val="both"/>
      </w:pPr>
      <w:r>
        <w:t>3.9.1. Проведение мероприятий по защите сведений, составляющих государственную или служебную тайну, организации и функционированию специальной связи.</w:t>
      </w:r>
    </w:p>
    <w:p w:rsidR="00110663" w:rsidRDefault="00110663">
      <w:pPr>
        <w:pStyle w:val="ConsPlusNormal"/>
        <w:spacing w:before="220"/>
        <w:ind w:firstLine="540"/>
        <w:jc w:val="both"/>
      </w:pPr>
      <w:r>
        <w:t>3.9.2. Ведение официальных статистических учетов и государственной статистической отчетности по вопросам, отнесенным к компетенции Комитета.</w:t>
      </w:r>
    </w:p>
    <w:p w:rsidR="00110663" w:rsidRDefault="00110663">
      <w:pPr>
        <w:pStyle w:val="ConsPlusNormal"/>
        <w:spacing w:before="220"/>
        <w:ind w:firstLine="540"/>
        <w:jc w:val="both"/>
      </w:pPr>
      <w:r>
        <w:t>3.9.3. Организацию и проведение тематических совещаний, семинаров, конференций, обобщения результатов этих мероприятий.</w:t>
      </w:r>
    </w:p>
    <w:p w:rsidR="00110663" w:rsidRDefault="00110663">
      <w:pPr>
        <w:pStyle w:val="ConsPlusNormal"/>
        <w:spacing w:before="220"/>
        <w:ind w:firstLine="540"/>
        <w:jc w:val="both"/>
      </w:pPr>
      <w:r>
        <w:t>3.9.4. Поддержание в состоянии постоянной готовности к эффективному использованию сил и средств, предназначенных для минимизации и (или) ликвидации последствий проявлений терроризма, в части, касающейся полномочий Комитета.</w:t>
      </w:r>
    </w:p>
    <w:p w:rsidR="00110663" w:rsidRDefault="00110663">
      <w:pPr>
        <w:pStyle w:val="ConsPlusNormal"/>
        <w:spacing w:before="220"/>
        <w:ind w:firstLine="540"/>
        <w:jc w:val="both"/>
      </w:pPr>
      <w:r>
        <w:t>3.9.5. Организацию и координацию деятельности подведомственных учреждений по проведению конкурсов в области защиты населения и территорий от чрезвычайных ситуаций, безопасности Курской области.</w:t>
      </w:r>
    </w:p>
    <w:p w:rsidR="00110663" w:rsidRDefault="00110663">
      <w:pPr>
        <w:pStyle w:val="ConsPlusNormal"/>
        <w:spacing w:before="220"/>
        <w:ind w:firstLine="540"/>
        <w:jc w:val="both"/>
      </w:pPr>
      <w:r>
        <w:t>3.10. Осуществляет:</w:t>
      </w:r>
    </w:p>
    <w:p w:rsidR="00110663" w:rsidRDefault="00110663">
      <w:pPr>
        <w:pStyle w:val="ConsPlusNormal"/>
        <w:spacing w:before="220"/>
        <w:ind w:firstLine="540"/>
        <w:jc w:val="both"/>
      </w:pPr>
      <w:r>
        <w:t>3.10.1. Региональный государственный надзор в области защиты населения и территорий от чрезвычайных ситуаций, государственный надзор за реализацией органами местного самоуправления полномочий в области защиты населения и территорий от чрезвычайных ситуаций.</w:t>
      </w:r>
    </w:p>
    <w:p w:rsidR="00110663" w:rsidRDefault="00110663">
      <w:pPr>
        <w:pStyle w:val="ConsPlusNormal"/>
        <w:spacing w:before="220"/>
        <w:ind w:firstLine="540"/>
        <w:jc w:val="both"/>
      </w:pPr>
      <w:r>
        <w:lastRenderedPageBreak/>
        <w:t>3.10.2. Разработку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w:t>
      </w:r>
    </w:p>
    <w:p w:rsidR="00110663" w:rsidRDefault="00110663">
      <w:pPr>
        <w:pStyle w:val="ConsPlusNormal"/>
        <w:spacing w:before="220"/>
        <w:ind w:firstLine="540"/>
        <w:jc w:val="both"/>
      </w:pPr>
      <w:r>
        <w:t>3.10.3. Координацию и регулирование деятельности в пределах предоставленной компетенции в отношении хозяйственных обществ, акции (доли) которых находятся в государственной собственности Курской области.</w:t>
      </w:r>
    </w:p>
    <w:p w:rsidR="00110663" w:rsidRDefault="00110663">
      <w:pPr>
        <w:pStyle w:val="ConsPlusNormal"/>
        <w:spacing w:before="220"/>
        <w:ind w:firstLine="540"/>
        <w:jc w:val="both"/>
      </w:pPr>
      <w:r>
        <w:t>3.10.4. Работу по комплектованию, хранению, учету и использованию архивных документов, образовавшихся в процессе деятельности Комитета, подведомственных учреждений, в соответствии с действующим законодательством.</w:t>
      </w:r>
    </w:p>
    <w:p w:rsidR="00110663" w:rsidRDefault="00110663">
      <w:pPr>
        <w:pStyle w:val="ConsPlusNormal"/>
        <w:spacing w:before="220"/>
        <w:ind w:firstLine="540"/>
        <w:jc w:val="both"/>
      </w:pPr>
      <w:r>
        <w:t>3.10.5. Своевременное рассмотрение обращений, заявлений, жалоб граждан, поступающих в Комитет, их учет, проводит прием граждан по вопросам, относящимся к компетенции Комитета.</w:t>
      </w:r>
    </w:p>
    <w:p w:rsidR="00110663" w:rsidRDefault="00110663">
      <w:pPr>
        <w:pStyle w:val="ConsPlusNormal"/>
        <w:spacing w:before="220"/>
        <w:ind w:firstLine="540"/>
        <w:jc w:val="both"/>
      </w:pPr>
      <w:r>
        <w:t>3.10.6. Связь с общественностью и средствами массовой информации по вопросам компетенции Комитета в установленном порядке.</w:t>
      </w:r>
    </w:p>
    <w:p w:rsidR="00110663" w:rsidRDefault="00110663">
      <w:pPr>
        <w:pStyle w:val="ConsPlusNormal"/>
        <w:spacing w:before="220"/>
        <w:ind w:firstLine="540"/>
        <w:jc w:val="both"/>
      </w:pPr>
      <w:r>
        <w:t>3.10.7. Ведение бухгалтерского учета, составление и представление бухгалтерской и статистической отчетности в порядке, установленном законодательными и иными нормативными правовыми актами Российской Федерации.</w:t>
      </w:r>
    </w:p>
    <w:p w:rsidR="00110663" w:rsidRDefault="00110663">
      <w:pPr>
        <w:pStyle w:val="ConsPlusNormal"/>
        <w:spacing w:before="220"/>
        <w:ind w:firstLine="540"/>
        <w:jc w:val="both"/>
      </w:pPr>
      <w:r>
        <w:t>3.10.8. Взаимодействие в пределах предоставленных полномочий с общественными организациями, осуществляющими деятельность в области гражданской обороны, защиты населения и территорий от чрезвычайных ситуаций природного и техногенного характера и пожарной безопасности.</w:t>
      </w:r>
    </w:p>
    <w:p w:rsidR="00110663" w:rsidRDefault="00110663">
      <w:pPr>
        <w:pStyle w:val="ConsPlusNormal"/>
        <w:spacing w:before="220"/>
        <w:ind w:firstLine="540"/>
        <w:jc w:val="both"/>
      </w:pPr>
      <w:r>
        <w:t>3.10.9. Предоставление государственных услуг, оказываемых Комитетом в соответствии с действующим законодательством.</w:t>
      </w:r>
    </w:p>
    <w:p w:rsidR="00110663" w:rsidRDefault="00110663">
      <w:pPr>
        <w:pStyle w:val="ConsPlusNormal"/>
        <w:spacing w:before="220"/>
        <w:ind w:firstLine="540"/>
        <w:jc w:val="both"/>
      </w:pPr>
      <w:r>
        <w:t>3.10.10. Реализацию цифровой трансформации в курируемой сфере деятельности.</w:t>
      </w:r>
    </w:p>
    <w:p w:rsidR="00110663" w:rsidRDefault="00110663">
      <w:pPr>
        <w:pStyle w:val="ConsPlusNormal"/>
        <w:spacing w:before="220"/>
        <w:ind w:firstLine="540"/>
        <w:jc w:val="both"/>
      </w:pPr>
      <w:r>
        <w:t>3.10.11. Иные функции в установленной сфере деятельности, если такие функции предусмотрены действующим законодательством.</w:t>
      </w:r>
    </w:p>
    <w:p w:rsidR="00110663" w:rsidRDefault="00110663">
      <w:pPr>
        <w:pStyle w:val="ConsPlusNormal"/>
        <w:jc w:val="both"/>
      </w:pPr>
    </w:p>
    <w:p w:rsidR="00110663" w:rsidRDefault="00110663">
      <w:pPr>
        <w:pStyle w:val="ConsPlusTitle"/>
        <w:jc w:val="center"/>
        <w:outlineLvl w:val="1"/>
      </w:pPr>
      <w:r>
        <w:t>IV. Права Комитета</w:t>
      </w:r>
    </w:p>
    <w:p w:rsidR="00110663" w:rsidRDefault="00110663">
      <w:pPr>
        <w:pStyle w:val="ConsPlusNormal"/>
        <w:jc w:val="both"/>
      </w:pPr>
    </w:p>
    <w:p w:rsidR="00110663" w:rsidRDefault="00110663">
      <w:pPr>
        <w:pStyle w:val="ConsPlusNormal"/>
        <w:ind w:firstLine="540"/>
        <w:jc w:val="both"/>
      </w:pPr>
      <w:r>
        <w:t>Комитет в пределах своей компетенции имеет право:</w:t>
      </w:r>
    </w:p>
    <w:p w:rsidR="00110663" w:rsidRDefault="00110663">
      <w:pPr>
        <w:pStyle w:val="ConsPlusNormal"/>
        <w:spacing w:before="220"/>
        <w:ind w:firstLine="540"/>
        <w:jc w:val="both"/>
      </w:pPr>
      <w:r>
        <w:t>4.1. Запрашивать и получать в установленном порядке от исполнительных органов Курской области, органов местного самоуправления и организаций информацию и сведения, необходимые для выполнения возложенных задач.</w:t>
      </w:r>
    </w:p>
    <w:p w:rsidR="00110663" w:rsidRDefault="00110663">
      <w:pPr>
        <w:pStyle w:val="ConsPlusNormal"/>
        <w:spacing w:before="220"/>
        <w:ind w:firstLine="540"/>
        <w:jc w:val="both"/>
      </w:pPr>
      <w:r>
        <w:t>4.2. Создавать совещательные органы (совет, группа, коллегия и т.д.) в пределах своих полномочий.</w:t>
      </w:r>
    </w:p>
    <w:p w:rsidR="00110663" w:rsidRDefault="00110663">
      <w:pPr>
        <w:pStyle w:val="ConsPlusNormal"/>
        <w:spacing w:before="220"/>
        <w:ind w:firstLine="540"/>
        <w:jc w:val="both"/>
      </w:pPr>
      <w:r>
        <w:t>4.3. Пользоваться в установленном порядке банками данных органов исполнительной власти Курской области.</w:t>
      </w:r>
    </w:p>
    <w:p w:rsidR="00110663" w:rsidRDefault="00110663">
      <w:pPr>
        <w:pStyle w:val="ConsPlusNormal"/>
        <w:spacing w:before="220"/>
        <w:ind w:firstLine="540"/>
        <w:jc w:val="both"/>
      </w:pPr>
      <w:r>
        <w:t>4.4. Осуществлять в соответствии с действующим законодательством иные полномочия, направленные на решение задач и функций, возложенных на Комитет.</w:t>
      </w:r>
    </w:p>
    <w:p w:rsidR="00110663" w:rsidRDefault="00110663">
      <w:pPr>
        <w:pStyle w:val="ConsPlusNormal"/>
        <w:jc w:val="both"/>
      </w:pPr>
    </w:p>
    <w:p w:rsidR="00110663" w:rsidRDefault="00110663">
      <w:pPr>
        <w:pStyle w:val="ConsPlusTitle"/>
        <w:jc w:val="center"/>
        <w:outlineLvl w:val="1"/>
      </w:pPr>
      <w:r>
        <w:t>V. Организация деятельности Комитета</w:t>
      </w:r>
    </w:p>
    <w:p w:rsidR="00110663" w:rsidRDefault="00110663">
      <w:pPr>
        <w:pStyle w:val="ConsPlusNormal"/>
        <w:jc w:val="both"/>
      </w:pPr>
    </w:p>
    <w:p w:rsidR="00110663" w:rsidRDefault="00110663">
      <w:pPr>
        <w:pStyle w:val="ConsPlusNormal"/>
        <w:ind w:firstLine="540"/>
        <w:jc w:val="both"/>
      </w:pPr>
      <w:r>
        <w:t>5.1. Комитет возглавляет председатель комитета региональной безопасности Курской области (далее - председатель Комитета), который назначается на должность и освобождается от должности Губернатором Курской области в установленном порядке.</w:t>
      </w:r>
    </w:p>
    <w:p w:rsidR="00110663" w:rsidRDefault="00110663">
      <w:pPr>
        <w:pStyle w:val="ConsPlusNormal"/>
        <w:spacing w:before="220"/>
        <w:ind w:firstLine="540"/>
        <w:jc w:val="both"/>
      </w:pPr>
      <w:r>
        <w:t>5.2. Председатель Комитета имеет заместителей, назначаемых на должность и освобождаемых от должности в установленном порядке.</w:t>
      </w:r>
    </w:p>
    <w:p w:rsidR="00110663" w:rsidRDefault="00110663">
      <w:pPr>
        <w:pStyle w:val="ConsPlusNormal"/>
        <w:spacing w:before="220"/>
        <w:ind w:firstLine="540"/>
        <w:jc w:val="both"/>
      </w:pPr>
      <w:r>
        <w:t>5.3. Председатель Комитета:</w:t>
      </w:r>
    </w:p>
    <w:p w:rsidR="00110663" w:rsidRDefault="00110663">
      <w:pPr>
        <w:pStyle w:val="ConsPlusNormal"/>
        <w:spacing w:before="220"/>
        <w:ind w:firstLine="540"/>
        <w:jc w:val="both"/>
      </w:pPr>
      <w:r>
        <w:lastRenderedPageBreak/>
        <w:t>непосредственно координирует и руководит деятельностью Комитета;</w:t>
      </w:r>
    </w:p>
    <w:p w:rsidR="00110663" w:rsidRDefault="00110663">
      <w:pPr>
        <w:pStyle w:val="ConsPlusNormal"/>
        <w:spacing w:before="220"/>
        <w:ind w:firstLine="540"/>
        <w:jc w:val="both"/>
      </w:pPr>
      <w:proofErr w:type="gramStart"/>
      <w:r>
        <w:t>осуществляет контроль реализации Соглашения между Министерством Российской Федерации по делам гражданской обороны, чрезвычайным ситуациям и ликвидации последствий стихийных бедствий и Правительством Курской области о передаче Министерству Российской Федерации по делам гражданской обороны, чрезвычайным ситуациям и ликвидации последствий стихийных бедствий осуществления части полномочий по сбору информации в области защиты населения и территории от чрезвычайных ситуаций и обмену такой информацией, организации и</w:t>
      </w:r>
      <w:proofErr w:type="gramEnd"/>
      <w:r>
        <w:t xml:space="preserve"> проведению аварийно-спасательных и других неотложных работ при чрезвычайных ситуациях межмуниципального и регионального характера, организации тушения пожаров силами Государственной противопожарной службы;</w:t>
      </w:r>
    </w:p>
    <w:p w:rsidR="00110663" w:rsidRDefault="00110663">
      <w:pPr>
        <w:pStyle w:val="ConsPlusNormal"/>
        <w:spacing w:before="220"/>
        <w:ind w:firstLine="540"/>
        <w:jc w:val="both"/>
      </w:pPr>
      <w:r>
        <w:t>обеспечивает взаимодействие по вопросам своих полномочий с федеральными органами государственной власти, государственными органами Курской области, территориальными органами федеральных органов исполнительной власти по Курской области, органами местного самоуправления Курской области, а также предприятиями, организациями и учреждениями;</w:t>
      </w:r>
    </w:p>
    <w:p w:rsidR="00110663" w:rsidRDefault="00110663">
      <w:pPr>
        <w:pStyle w:val="ConsPlusNormal"/>
        <w:spacing w:before="220"/>
        <w:ind w:firstLine="540"/>
        <w:jc w:val="both"/>
      </w:pPr>
      <w:r>
        <w:t>издает приказы в пределах своей компетенции и контролирует их исполнение;</w:t>
      </w:r>
    </w:p>
    <w:p w:rsidR="00110663" w:rsidRDefault="00110663">
      <w:pPr>
        <w:pStyle w:val="ConsPlusNormal"/>
        <w:spacing w:before="220"/>
        <w:ind w:firstLine="540"/>
        <w:jc w:val="both"/>
      </w:pPr>
      <w:r>
        <w:t>подписывает документы, направляемые от имени Комитета, по вопросам, относящимся к его компетенции;</w:t>
      </w:r>
    </w:p>
    <w:p w:rsidR="00110663" w:rsidRDefault="00110663">
      <w:pPr>
        <w:pStyle w:val="ConsPlusNormal"/>
        <w:spacing w:before="220"/>
        <w:ind w:firstLine="540"/>
        <w:jc w:val="both"/>
      </w:pPr>
      <w:r>
        <w:t>вносит в установленном порядке на рассмотрение Губернатору Курской области и Правительству Курской области проекты нормативных правовых актов по вопросам, отнесенным к компетенции Комитета;</w:t>
      </w:r>
    </w:p>
    <w:p w:rsidR="00110663" w:rsidRDefault="00110663">
      <w:pPr>
        <w:pStyle w:val="ConsPlusNormal"/>
        <w:spacing w:before="220"/>
        <w:ind w:firstLine="540"/>
        <w:jc w:val="both"/>
      </w:pPr>
      <w:r>
        <w:t>распределяет обязанности между заместителями председателя Комитета;</w:t>
      </w:r>
    </w:p>
    <w:p w:rsidR="00110663" w:rsidRDefault="00110663">
      <w:pPr>
        <w:pStyle w:val="ConsPlusNormal"/>
        <w:spacing w:before="220"/>
        <w:ind w:firstLine="540"/>
        <w:jc w:val="both"/>
      </w:pPr>
      <w:r>
        <w:t>утверждает положения о структурных подразделениях Комитета, должностные регламенты государственных гражданских служащих и должностные инструкции работников Комитета, руководителей подведомственных учреждений в соответствии с действующим законодательством, согласовывает штатные расписания и структуры подведомственных учреждений;</w:t>
      </w:r>
    </w:p>
    <w:p w:rsidR="00110663" w:rsidRDefault="00110663">
      <w:pPr>
        <w:pStyle w:val="ConsPlusNormal"/>
        <w:spacing w:before="220"/>
        <w:ind w:firstLine="540"/>
        <w:jc w:val="both"/>
      </w:pPr>
      <w:r>
        <w:t>вносит в установленном порядке Губернатору Курской области предложения по совершенствованию структуры и штатной численности Комитета, штатной численности подведомственных учреждений;</w:t>
      </w:r>
    </w:p>
    <w:p w:rsidR="00110663" w:rsidRDefault="00110663">
      <w:pPr>
        <w:pStyle w:val="ConsPlusNormal"/>
        <w:spacing w:before="220"/>
        <w:ind w:firstLine="540"/>
        <w:jc w:val="both"/>
      </w:pPr>
      <w:r>
        <w:t>утверждает штатное расписание Комитета в пределах установленной штатной численности и фонда оплаты труда;</w:t>
      </w:r>
    </w:p>
    <w:p w:rsidR="00110663" w:rsidRDefault="00110663">
      <w:pPr>
        <w:pStyle w:val="ConsPlusNormal"/>
        <w:spacing w:before="220"/>
        <w:ind w:firstLine="540"/>
        <w:jc w:val="both"/>
      </w:pPr>
      <w:r>
        <w:t>осуществляет в установленном порядке прием на работу, перемещение и увольнение с работы государственных гражданских служащих (за исключением заместителей председателя Комитета), работников Комитета;</w:t>
      </w:r>
    </w:p>
    <w:p w:rsidR="00110663" w:rsidRDefault="00110663">
      <w:pPr>
        <w:pStyle w:val="ConsPlusNormal"/>
        <w:spacing w:before="220"/>
        <w:ind w:firstLine="540"/>
        <w:jc w:val="both"/>
      </w:pPr>
      <w:r>
        <w:t xml:space="preserve">в соответствии с действующим законодательством назначает на должность и освобождает от должности, в том числе по основаниям, предусмотренным </w:t>
      </w:r>
      <w:hyperlink r:id="rId24">
        <w:r>
          <w:rPr>
            <w:color w:val="0000FF"/>
          </w:rPr>
          <w:t>пунктом 2 части первой статьи 278</w:t>
        </w:r>
      </w:hyperlink>
      <w:r>
        <w:t xml:space="preserve"> Трудового кодекса Российской Федерации, руководителей учреждений, подведомственных Комитету;</w:t>
      </w:r>
    </w:p>
    <w:p w:rsidR="00110663" w:rsidRDefault="00110663">
      <w:pPr>
        <w:pStyle w:val="ConsPlusNormal"/>
        <w:spacing w:before="220"/>
        <w:ind w:firstLine="540"/>
        <w:jc w:val="both"/>
      </w:pPr>
      <w:r>
        <w:t>заключает служебные контракты с государственными гражданскими служащими Комитета (за исключением заместителей председателя Комитета), трудовые договоры с работниками Комитета, руководителями подведомственных учреждений;</w:t>
      </w:r>
    </w:p>
    <w:p w:rsidR="00110663" w:rsidRDefault="00110663">
      <w:pPr>
        <w:pStyle w:val="ConsPlusNormal"/>
        <w:spacing w:before="220"/>
        <w:ind w:firstLine="540"/>
        <w:jc w:val="both"/>
      </w:pPr>
      <w:r>
        <w:t>направляет в установленном порядке в служебные командировки государственных гражданских служащих и работников Комитета, руководителей подведомственных учреждений;</w:t>
      </w:r>
    </w:p>
    <w:p w:rsidR="00110663" w:rsidRDefault="00110663">
      <w:pPr>
        <w:pStyle w:val="ConsPlusNormal"/>
        <w:spacing w:before="220"/>
        <w:ind w:firstLine="540"/>
        <w:jc w:val="both"/>
      </w:pPr>
      <w:r>
        <w:t xml:space="preserve">абзац исключен. - </w:t>
      </w:r>
      <w:hyperlink r:id="rId25">
        <w:r>
          <w:rPr>
            <w:color w:val="0000FF"/>
          </w:rPr>
          <w:t>Постановление</w:t>
        </w:r>
      </w:hyperlink>
      <w:r>
        <w:t xml:space="preserve"> Губернатора Курской области от 13.04.2023 N 132-пг;</w:t>
      </w:r>
    </w:p>
    <w:p w:rsidR="00110663" w:rsidRDefault="00110663">
      <w:pPr>
        <w:pStyle w:val="ConsPlusNormal"/>
        <w:spacing w:before="220"/>
        <w:ind w:firstLine="540"/>
        <w:jc w:val="both"/>
      </w:pPr>
      <w:r>
        <w:t>без доверенности действует от имени Комитета, представляет в установленном порядке Комитет в территориальных органах федеральных органов исполнительной власти, органах государственной власти Курской области, органах местного самоуправления и организациях, заключает в установленном порядке договоры и соглашения по вопросам деятельности Комитета;</w:t>
      </w:r>
    </w:p>
    <w:p w:rsidR="00110663" w:rsidRDefault="00110663">
      <w:pPr>
        <w:pStyle w:val="ConsPlusNormal"/>
        <w:spacing w:before="220"/>
        <w:ind w:firstLine="540"/>
        <w:jc w:val="both"/>
      </w:pPr>
      <w:r>
        <w:t xml:space="preserve">распоряжается в установленном порядке выделенными Комитету финансовыми и материальными </w:t>
      </w:r>
      <w:r>
        <w:lastRenderedPageBreak/>
        <w:t>средствами;</w:t>
      </w:r>
    </w:p>
    <w:p w:rsidR="00110663" w:rsidRDefault="00110663">
      <w:pPr>
        <w:pStyle w:val="ConsPlusNormal"/>
        <w:spacing w:before="220"/>
        <w:ind w:firstLine="540"/>
        <w:jc w:val="both"/>
      </w:pPr>
      <w:r>
        <w:t>несет ответственность в пределах своей компетенции за организацию защиты сведений, составляющих государственную тайну, и создание условий, обеспечивающих правильное использование специальной связи;</w:t>
      </w:r>
    </w:p>
    <w:p w:rsidR="00110663" w:rsidRDefault="00110663">
      <w:pPr>
        <w:pStyle w:val="ConsPlusNormal"/>
        <w:spacing w:before="220"/>
        <w:ind w:firstLine="540"/>
        <w:jc w:val="both"/>
      </w:pPr>
      <w:r>
        <w:t>применяет в пределах предоставленных ему полномочий поощрения и дисциплинарные взыскания в отношении государственных гражданских служащих (за исключением заместителей председателя Комитета), работников Комитета, руководителей подведомственных учреждений в соответствии с действующим законодательством;</w:t>
      </w:r>
    </w:p>
    <w:p w:rsidR="00110663" w:rsidRDefault="00110663">
      <w:pPr>
        <w:pStyle w:val="ConsPlusNormal"/>
        <w:spacing w:before="220"/>
        <w:ind w:firstLine="540"/>
        <w:jc w:val="both"/>
      </w:pPr>
      <w:r>
        <w:t>выполняет иные поручения Губернатора Курской области, первого заместителя Губернатора Курской области - Председателя Правительства Курской области в соответствии с действующим законодательством.</w:t>
      </w:r>
    </w:p>
    <w:p w:rsidR="00110663" w:rsidRDefault="00110663">
      <w:pPr>
        <w:pStyle w:val="ConsPlusNormal"/>
        <w:jc w:val="both"/>
      </w:pPr>
    </w:p>
    <w:p w:rsidR="00110663" w:rsidRDefault="00110663">
      <w:pPr>
        <w:pStyle w:val="ConsPlusTitle"/>
        <w:jc w:val="center"/>
        <w:outlineLvl w:val="1"/>
      </w:pPr>
      <w:r>
        <w:t>VI. Имущество Комитета</w:t>
      </w:r>
    </w:p>
    <w:p w:rsidR="00110663" w:rsidRDefault="00110663">
      <w:pPr>
        <w:pStyle w:val="ConsPlusNormal"/>
        <w:jc w:val="both"/>
      </w:pPr>
    </w:p>
    <w:p w:rsidR="00110663" w:rsidRDefault="00110663">
      <w:pPr>
        <w:pStyle w:val="ConsPlusNormal"/>
        <w:ind w:firstLine="540"/>
        <w:jc w:val="both"/>
      </w:pPr>
      <w:r>
        <w:t xml:space="preserve">6.1. </w:t>
      </w:r>
      <w:proofErr w:type="gramStart"/>
      <w:r>
        <w:t>Имущество Комитета составляют закрепленные за ним на праве оперативного управления основные и оборотные средства, в том числе денежные средства на счетах, открытых в установленном порядке, а также иное имущество, отражаемое на самостоятельном балансе Комитета.</w:t>
      </w:r>
      <w:proofErr w:type="gramEnd"/>
    </w:p>
    <w:p w:rsidR="00110663" w:rsidRDefault="00110663">
      <w:pPr>
        <w:pStyle w:val="ConsPlusNormal"/>
        <w:jc w:val="both"/>
      </w:pPr>
    </w:p>
    <w:p w:rsidR="00110663" w:rsidRDefault="00110663">
      <w:pPr>
        <w:pStyle w:val="ConsPlusTitle"/>
        <w:jc w:val="center"/>
        <w:outlineLvl w:val="1"/>
      </w:pPr>
      <w:r>
        <w:t>VII. Ликвидация и реорганизация Комитета</w:t>
      </w:r>
    </w:p>
    <w:p w:rsidR="00110663" w:rsidRDefault="00110663">
      <w:pPr>
        <w:pStyle w:val="ConsPlusNormal"/>
        <w:jc w:val="both"/>
      </w:pPr>
    </w:p>
    <w:p w:rsidR="00110663" w:rsidRDefault="00110663" w:rsidP="009B54D6">
      <w:pPr>
        <w:pStyle w:val="ConsPlusNormal"/>
        <w:ind w:firstLine="540"/>
        <w:jc w:val="both"/>
      </w:pPr>
      <w:r>
        <w:t>7.1. Ликвидация и реорганизация Комитета осуществляются в порядке, установленном</w:t>
      </w:r>
      <w:r w:rsidR="009B54D6">
        <w:t xml:space="preserve"> действующим законодательством.</w:t>
      </w:r>
    </w:p>
    <w:sectPr w:rsidR="00110663" w:rsidSect="00C95C34">
      <w:pgSz w:w="11906" w:h="16838"/>
      <w:pgMar w:top="709"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63"/>
    <w:rsid w:val="00110663"/>
    <w:rsid w:val="003F1BC1"/>
    <w:rsid w:val="003F5A3D"/>
    <w:rsid w:val="009B54D6"/>
    <w:rsid w:val="00C95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106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106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0663"/>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106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106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066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7&amp;n=30910" TargetMode="External"/><Relationship Id="rId13" Type="http://schemas.openxmlformats.org/officeDocument/2006/relationships/hyperlink" Target="https://login.consultant.ru/link/?req=doc&amp;base=RLAW417&amp;n=55660&amp;dst=100005" TargetMode="External"/><Relationship Id="rId18" Type="http://schemas.openxmlformats.org/officeDocument/2006/relationships/hyperlink" Target="https://login.consultant.ru/link/?req=doc&amp;base=RLAW417&amp;n=83242&amp;dst=10000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RLAW417&amp;n=109573&amp;dst=100010" TargetMode="External"/><Relationship Id="rId7" Type="http://schemas.openxmlformats.org/officeDocument/2006/relationships/hyperlink" Target="https://login.consultant.ru/link/?req=doc&amp;base=RLAW417&amp;n=25741" TargetMode="External"/><Relationship Id="rId12" Type="http://schemas.openxmlformats.org/officeDocument/2006/relationships/hyperlink" Target="https://login.consultant.ru/link/?req=doc&amp;base=RZB&amp;n=2875" TargetMode="External"/><Relationship Id="rId17" Type="http://schemas.openxmlformats.org/officeDocument/2006/relationships/hyperlink" Target="https://login.consultant.ru/link/?req=doc&amp;base=RLAW417&amp;n=84072&amp;dst=100005" TargetMode="External"/><Relationship Id="rId25" Type="http://schemas.openxmlformats.org/officeDocument/2006/relationships/hyperlink" Target="https://login.consultant.ru/link/?req=doc&amp;base=RLAW417&amp;n=109573&amp;dst=100022" TargetMode="External"/><Relationship Id="rId2" Type="http://schemas.microsoft.com/office/2007/relationships/stylesWithEffects" Target="stylesWithEffects.xml"/><Relationship Id="rId16" Type="http://schemas.openxmlformats.org/officeDocument/2006/relationships/hyperlink" Target="https://login.consultant.ru/link/?req=doc&amp;base=RLAW417&amp;n=90852&amp;dst=100006" TargetMode="External"/><Relationship Id="rId20" Type="http://schemas.openxmlformats.org/officeDocument/2006/relationships/hyperlink" Target="https://login.consultant.ru/link/?req=doc&amp;base=RLAW417&amp;n=138498" TargetMode="External"/><Relationship Id="rId1" Type="http://schemas.openxmlformats.org/officeDocument/2006/relationships/styles" Target="styles.xml"/><Relationship Id="rId6" Type="http://schemas.openxmlformats.org/officeDocument/2006/relationships/hyperlink" Target="https://login.consultant.ru/link/?req=doc&amp;base=RLAW417&amp;n=28507" TargetMode="External"/><Relationship Id="rId11" Type="http://schemas.openxmlformats.org/officeDocument/2006/relationships/hyperlink" Target="https://login.consultant.ru/link/?req=doc&amp;base=RLAW417&amp;n=30740&amp;dst=100005" TargetMode="External"/><Relationship Id="rId24" Type="http://schemas.openxmlformats.org/officeDocument/2006/relationships/hyperlink" Target="https://login.consultant.ru/link/?req=doc&amp;base=RZB&amp;n=519026&amp;dst=1088" TargetMode="External"/><Relationship Id="rId5" Type="http://schemas.openxmlformats.org/officeDocument/2006/relationships/hyperlink" Target="https://login.consultant.ru/link/?req=doc&amp;base=RLAW417&amp;n=138497&amp;dst=100262" TargetMode="External"/><Relationship Id="rId15" Type="http://schemas.openxmlformats.org/officeDocument/2006/relationships/hyperlink" Target="https://login.consultant.ru/link/?req=doc&amp;base=RZB&amp;n=455520" TargetMode="External"/><Relationship Id="rId23" Type="http://schemas.openxmlformats.org/officeDocument/2006/relationships/hyperlink" Target="https://login.consultant.ru/link/?req=doc&amp;base=RLAW417&amp;n=141692" TargetMode="External"/><Relationship Id="rId10" Type="http://schemas.openxmlformats.org/officeDocument/2006/relationships/hyperlink" Target="https://login.consultant.ru/link/?req=doc&amp;base=RLAW417&amp;n=28463" TargetMode="External"/><Relationship Id="rId19" Type="http://schemas.openxmlformats.org/officeDocument/2006/relationships/hyperlink" Target="https://login.consultant.ru/link/?req=doc&amp;base=RLAW417&amp;n=65464&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RLAW417&amp;n=27747" TargetMode="External"/><Relationship Id="rId14" Type="http://schemas.openxmlformats.org/officeDocument/2006/relationships/hyperlink" Target="https://login.consultant.ru/link/?req=doc&amp;base=RLAW417&amp;n=112827&amp;dst=100014" TargetMode="External"/><Relationship Id="rId22" Type="http://schemas.openxmlformats.org/officeDocument/2006/relationships/hyperlink" Target="https://login.consultant.ru/link/?req=doc&amp;base=RZB&amp;n=45552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4493</Words>
  <Characters>25615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Елизавета Владимировна</dc:creator>
  <cp:lastModifiedBy>Полякова Елизавета Владимировна</cp:lastModifiedBy>
  <cp:revision>1</cp:revision>
  <dcterms:created xsi:type="dcterms:W3CDTF">2026-05-19T14:35:00Z</dcterms:created>
  <dcterms:modified xsi:type="dcterms:W3CDTF">2026-05-19T14:42:00Z</dcterms:modified>
</cp:coreProperties>
</file>